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9AA" w:rsidRPr="009071D1" w:rsidRDefault="004249AA" w:rsidP="004249AA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9071D1">
        <w:rPr>
          <w:rFonts w:ascii="Times New Roman" w:hAnsi="Times New Roman" w:cs="Times New Roman"/>
        </w:rPr>
        <w:t>Министерство науки и высшего образования Российской Федерации Федеральное государственное бюджетное образовательное учреждение</w:t>
      </w:r>
    </w:p>
    <w:p w:rsidR="004249AA" w:rsidRPr="009071D1" w:rsidRDefault="004249AA" w:rsidP="004249AA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9071D1">
        <w:rPr>
          <w:rFonts w:ascii="Times New Roman" w:hAnsi="Times New Roman" w:cs="Times New Roman"/>
        </w:rPr>
        <w:t>высшего образования</w:t>
      </w:r>
    </w:p>
    <w:p w:rsidR="004249AA" w:rsidRPr="009071D1" w:rsidRDefault="004249AA" w:rsidP="004249AA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9071D1">
        <w:rPr>
          <w:rFonts w:ascii="Times New Roman" w:hAnsi="Times New Roman" w:cs="Times New Roman"/>
        </w:rPr>
        <w:t>«Тамбовский государственный университет им. Г.Р. Державина» Медицинский институт</w:t>
      </w:r>
    </w:p>
    <w:p w:rsidR="004249AA" w:rsidRPr="009071D1" w:rsidRDefault="004249AA" w:rsidP="004249AA">
      <w:pPr>
        <w:pStyle w:val="1"/>
        <w:jc w:val="center"/>
        <w:rPr>
          <w:rFonts w:ascii="Times New Roman" w:hAnsi="Times New Roman" w:cs="Times New Roman"/>
          <w:b/>
          <w:i/>
        </w:rPr>
      </w:pPr>
      <w:r w:rsidRPr="009071D1">
        <w:rPr>
          <w:rFonts w:ascii="Times New Roman" w:hAnsi="Times New Roman" w:cs="Times New Roman"/>
        </w:rPr>
        <w:t>Кафедра общего ухода и организации сестринского дела</w:t>
      </w:r>
      <w:r w:rsidRPr="009071D1">
        <w:rPr>
          <w:rFonts w:ascii="Times New Roman" w:hAnsi="Times New Roman" w:cs="Times New Roman"/>
          <w:b/>
          <w:i/>
        </w:rPr>
        <w:t xml:space="preserve"> </w:t>
      </w:r>
    </w:p>
    <w:p w:rsidR="004249AA" w:rsidRDefault="004249AA" w:rsidP="004249AA">
      <w:pPr>
        <w:pStyle w:val="1"/>
        <w:jc w:val="center"/>
        <w:rPr>
          <w:rFonts w:ascii="Times New Roman" w:hAnsi="Times New Roman"/>
          <w:b/>
          <w:i/>
        </w:rPr>
      </w:pPr>
    </w:p>
    <w:p w:rsidR="004249AA" w:rsidRDefault="004249AA" w:rsidP="004249AA">
      <w:pPr>
        <w:pStyle w:val="1"/>
        <w:jc w:val="center"/>
        <w:rPr>
          <w:rFonts w:ascii="Times New Roman" w:hAnsi="Times New Roman"/>
          <w:b/>
          <w:i/>
        </w:rPr>
      </w:pPr>
    </w:p>
    <w:p w:rsidR="004249AA" w:rsidRDefault="00755CA5" w:rsidP="00252F99">
      <w:pPr>
        <w:pStyle w:val="1"/>
        <w:jc w:val="right"/>
        <w:rPr>
          <w:rFonts w:ascii="Times New Roman" w:hAnsi="Times New Roman"/>
          <w:b/>
          <w:i/>
        </w:rPr>
      </w:pPr>
      <w:r w:rsidRPr="00755CA5">
        <w:rPr>
          <w:rFonts w:ascii="Times New Roman" w:hAnsi="Times New Roman"/>
          <w:b/>
          <w:i/>
        </w:rPr>
        <w:drawing>
          <wp:inline distT="0" distB="0" distL="0" distR="0">
            <wp:extent cx="2578041" cy="1667638"/>
            <wp:effectExtent l="19050" t="0" r="0" b="0"/>
            <wp:docPr id="5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9AA" w:rsidRDefault="004249AA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РАБОЧАЯ ПРОГРАММА ДИСЦИПЛИНЫ</w:t>
      </w:r>
    </w:p>
    <w:p w:rsidR="004249AA" w:rsidRDefault="004249AA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</w:p>
    <w:p w:rsidR="004249AA" w:rsidRDefault="004249AA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«СГ.3. БЕЗОПАСНОСТЬ ЖИЗНЕДЕЯТЕЛЬНОСТИ»</w:t>
      </w:r>
    </w:p>
    <w:p w:rsidR="004249AA" w:rsidRDefault="004249AA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среднего звена по специальности</w:t>
      </w:r>
    </w:p>
    <w:p w:rsidR="004249AA" w:rsidRDefault="004249AA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«34.02.01 Сестринское дело»</w:t>
      </w:r>
    </w:p>
    <w:p w:rsidR="004249AA" w:rsidRDefault="004249AA" w:rsidP="004249AA">
      <w:pPr>
        <w:pStyle w:val="a5"/>
        <w:rPr>
          <w:sz w:val="30"/>
        </w:rPr>
      </w:pPr>
    </w:p>
    <w:p w:rsidR="004249AA" w:rsidRDefault="004249AA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4249AA" w:rsidRDefault="004249AA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Основная образовательная программа среднего профессионального</w:t>
      </w:r>
    </w:p>
    <w:p w:rsidR="004249AA" w:rsidRDefault="004249AA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образования</w:t>
      </w:r>
    </w:p>
    <w:p w:rsidR="004249AA" w:rsidRDefault="004249AA" w:rsidP="004249AA">
      <w:pPr>
        <w:pStyle w:val="a5"/>
        <w:rPr>
          <w:b/>
          <w:sz w:val="30"/>
        </w:rPr>
      </w:pPr>
    </w:p>
    <w:p w:rsidR="004249AA" w:rsidRDefault="004249AA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bookmarkStart w:id="0" w:name="Квалификация"/>
      <w:bookmarkEnd w:id="0"/>
      <w:r>
        <w:rPr>
          <w:rFonts w:ascii="Times New Roman" w:hAnsi="Times New Roman"/>
          <w:sz w:val="28"/>
          <w:szCs w:val="22"/>
          <w:lang w:eastAsia="en-US"/>
        </w:rPr>
        <w:t>Квалификация</w:t>
      </w:r>
    </w:p>
    <w:p w:rsidR="004249AA" w:rsidRDefault="004249AA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«Медицинская сестра/Медицинский брат»</w:t>
      </w:r>
    </w:p>
    <w:p w:rsidR="004249AA" w:rsidRDefault="004249AA" w:rsidP="004249AA">
      <w:pPr>
        <w:pStyle w:val="a5"/>
        <w:spacing w:before="2"/>
      </w:pPr>
    </w:p>
    <w:p w:rsidR="004249AA" w:rsidRDefault="00755CA5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Год набора 2024</w:t>
      </w:r>
    </w:p>
    <w:p w:rsidR="004249AA" w:rsidRDefault="004249AA" w:rsidP="004249AA">
      <w:pPr>
        <w:pStyle w:val="a5"/>
        <w:rPr>
          <w:b/>
          <w:sz w:val="30"/>
        </w:rPr>
      </w:pPr>
    </w:p>
    <w:p w:rsidR="004249AA" w:rsidRDefault="004249AA" w:rsidP="004249AA">
      <w:pPr>
        <w:pStyle w:val="a5"/>
        <w:rPr>
          <w:b/>
          <w:sz w:val="30"/>
        </w:rPr>
      </w:pPr>
    </w:p>
    <w:p w:rsidR="00C60F3A" w:rsidRDefault="00C60F3A" w:rsidP="004249AA">
      <w:pPr>
        <w:pStyle w:val="a5"/>
        <w:rPr>
          <w:b/>
          <w:sz w:val="30"/>
        </w:rPr>
      </w:pPr>
    </w:p>
    <w:p w:rsidR="00C60F3A" w:rsidRDefault="00C60F3A" w:rsidP="004249AA">
      <w:pPr>
        <w:pStyle w:val="a5"/>
        <w:rPr>
          <w:b/>
          <w:sz w:val="30"/>
        </w:rPr>
      </w:pPr>
    </w:p>
    <w:p w:rsidR="00C60F3A" w:rsidRDefault="00C60F3A" w:rsidP="004249AA">
      <w:pPr>
        <w:pStyle w:val="a5"/>
        <w:rPr>
          <w:b/>
          <w:sz w:val="30"/>
        </w:rPr>
      </w:pPr>
    </w:p>
    <w:p w:rsidR="00C60F3A" w:rsidRDefault="00C60F3A" w:rsidP="004249AA">
      <w:pPr>
        <w:pStyle w:val="a5"/>
        <w:rPr>
          <w:b/>
          <w:sz w:val="30"/>
        </w:rPr>
      </w:pPr>
    </w:p>
    <w:p w:rsidR="004249AA" w:rsidRDefault="00755CA5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Тамбов 2024</w:t>
      </w:r>
    </w:p>
    <w:p w:rsidR="004249AA" w:rsidRDefault="004249AA" w:rsidP="004249AA">
      <w:pPr>
        <w:pStyle w:val="1"/>
        <w:jc w:val="center"/>
        <w:rPr>
          <w:rFonts w:ascii="Times New Roman" w:hAnsi="Times New Roman"/>
          <w:b/>
          <w:i/>
          <w:vertAlign w:val="superscript"/>
        </w:rPr>
      </w:pPr>
    </w:p>
    <w:p w:rsidR="00713A3B" w:rsidRPr="004D6874" w:rsidRDefault="00713A3B" w:rsidP="00713A3B">
      <w:pPr>
        <w:ind w:firstLine="709"/>
        <w:rPr>
          <w:rFonts w:ascii="Times New Roman" w:hAnsi="Times New Roman"/>
          <w:b/>
          <w:sz w:val="24"/>
          <w:szCs w:val="24"/>
        </w:rPr>
      </w:pPr>
      <w:r w:rsidRPr="004D6874">
        <w:rPr>
          <w:rFonts w:ascii="Times New Roman" w:hAnsi="Times New Roman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1777365</wp:posOffset>
            </wp:positionH>
            <wp:positionV relativeFrom="paragraph">
              <wp:posOffset>219075</wp:posOffset>
            </wp:positionV>
            <wp:extent cx="1390650" cy="647700"/>
            <wp:effectExtent l="19050" t="0" r="0" b="0"/>
            <wp:wrapNone/>
            <wp:docPr id="2" name="Рисунок 1" descr="C:\Documents and Settings\Admin\Рабочий стол\Роспись Богомолов Г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оспись Богомолов ГС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6874">
        <w:rPr>
          <w:rFonts w:ascii="Times New Roman" w:hAnsi="Times New Roman"/>
          <w:b/>
          <w:sz w:val="24"/>
          <w:szCs w:val="24"/>
        </w:rPr>
        <w:t>Разработчик(и) программы:</w:t>
      </w:r>
    </w:p>
    <w:p w:rsidR="00713A3B" w:rsidRPr="004D6874" w:rsidRDefault="00713A3B" w:rsidP="00713A3B">
      <w:pPr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713A3B" w:rsidRPr="004D6874" w:rsidRDefault="00713A3B" w:rsidP="00713A3B">
      <w:pPr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4D6874">
        <w:rPr>
          <w:rFonts w:ascii="Times New Roman" w:hAnsi="Times New Roman"/>
          <w:b/>
          <w:sz w:val="24"/>
          <w:szCs w:val="24"/>
        </w:rPr>
        <w:t>Богомолов Г.С.</w:t>
      </w:r>
    </w:p>
    <w:p w:rsidR="00713A3B" w:rsidRPr="004D6874" w:rsidRDefault="00713A3B" w:rsidP="00713A3B">
      <w:pPr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713A3B" w:rsidRPr="004D6874" w:rsidRDefault="00713A3B" w:rsidP="00713A3B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6874">
        <w:rPr>
          <w:rFonts w:ascii="Times New Roman" w:hAnsi="Times New Roman"/>
          <w:sz w:val="24"/>
          <w:szCs w:val="24"/>
        </w:rPr>
        <w:t>к.п.н., заведующий кафедрой основ военной службы ФГБОУ ВО «Тамбовский государственный университет им. Г.Р. Державина»</w:t>
      </w:r>
    </w:p>
    <w:p w:rsidR="00713A3B" w:rsidRPr="004D6874" w:rsidRDefault="00713A3B" w:rsidP="00713A3B">
      <w:pPr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713A3B" w:rsidRPr="004D6874" w:rsidRDefault="00713A3B" w:rsidP="00713A3B">
      <w:pPr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713A3B" w:rsidRPr="004D6874" w:rsidRDefault="00713A3B" w:rsidP="00713A3B">
      <w:pPr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713A3B" w:rsidRPr="004D6874" w:rsidRDefault="00713A3B" w:rsidP="00713A3B">
      <w:pPr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D6874">
        <w:rPr>
          <w:rFonts w:ascii="Times New Roman" w:hAnsi="Times New Roman"/>
          <w:b/>
          <w:sz w:val="24"/>
          <w:szCs w:val="24"/>
        </w:rPr>
        <w:t>Эксперты:</w:t>
      </w:r>
    </w:p>
    <w:p w:rsidR="00713A3B" w:rsidRPr="004D6874" w:rsidRDefault="00713A3B" w:rsidP="00713A3B">
      <w:pPr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6874">
        <w:rPr>
          <w:rFonts w:ascii="Times New Roman" w:hAnsi="Times New Roman"/>
          <w:sz w:val="24"/>
          <w:szCs w:val="24"/>
        </w:rPr>
        <w:t>полковник, заместитель начальника ГУ МЧС России по Тамбовской области – начальник управления гражданской защиты Тамбовской области</w:t>
      </w:r>
    </w:p>
    <w:p w:rsidR="00713A3B" w:rsidRPr="004D6874" w:rsidRDefault="00713A3B" w:rsidP="00713A3B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6874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3790950</wp:posOffset>
            </wp:positionH>
            <wp:positionV relativeFrom="paragraph">
              <wp:posOffset>8890</wp:posOffset>
            </wp:positionV>
            <wp:extent cx="628650" cy="463030"/>
            <wp:effectExtent l="0" t="0" r="0" b="0"/>
            <wp:wrapNone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оспись Ушако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63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3A3B" w:rsidRPr="004D6874" w:rsidRDefault="00713A3B" w:rsidP="00713A3B">
      <w:pPr>
        <w:ind w:left="495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6874">
        <w:rPr>
          <w:rFonts w:ascii="Times New Roman" w:hAnsi="Times New Roman"/>
          <w:sz w:val="24"/>
          <w:szCs w:val="24"/>
        </w:rPr>
        <w:t xml:space="preserve">_______________ </w:t>
      </w:r>
      <w:r w:rsidRPr="004D6874">
        <w:rPr>
          <w:rFonts w:ascii="Times New Roman" w:hAnsi="Times New Roman"/>
          <w:b/>
          <w:sz w:val="24"/>
          <w:szCs w:val="24"/>
        </w:rPr>
        <w:t>Ушаков О.И.</w:t>
      </w:r>
    </w:p>
    <w:p w:rsidR="00713A3B" w:rsidRPr="004D6874" w:rsidRDefault="00713A3B" w:rsidP="00713A3B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13A3B" w:rsidRPr="004D6874" w:rsidRDefault="00713A3B" w:rsidP="00713A3B">
      <w:pPr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713A3B" w:rsidRPr="004D6874" w:rsidRDefault="004B4114" w:rsidP="00E710FF">
      <w:pPr>
        <w:contextualSpacing/>
        <w:rPr>
          <w:sz w:val="24"/>
          <w:szCs w:val="24"/>
        </w:rPr>
      </w:pPr>
      <w:r w:rsidRPr="004B4114">
        <w:rPr>
          <w:noProof/>
          <w:sz w:val="24"/>
          <w:szCs w:val="24"/>
        </w:rPr>
        <w:drawing>
          <wp:inline distT="0" distB="0" distL="0" distR="0">
            <wp:extent cx="5935980" cy="1358698"/>
            <wp:effectExtent l="19050" t="0" r="762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358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A3B" w:rsidRPr="004D6874" w:rsidRDefault="00713A3B" w:rsidP="00713A3B">
      <w:pPr>
        <w:rPr>
          <w:b/>
          <w:sz w:val="24"/>
          <w:szCs w:val="24"/>
        </w:rPr>
      </w:pPr>
    </w:p>
    <w:p w:rsidR="00713A3B" w:rsidRPr="004D6874" w:rsidRDefault="00713A3B" w:rsidP="00713A3B">
      <w:pPr>
        <w:rPr>
          <w:b/>
          <w:sz w:val="24"/>
          <w:szCs w:val="24"/>
        </w:rPr>
      </w:pPr>
    </w:p>
    <w:p w:rsidR="00713A3B" w:rsidRPr="004D6874" w:rsidRDefault="00713A3B" w:rsidP="00713A3B">
      <w:pPr>
        <w:rPr>
          <w:rFonts w:eastAsia="Franklin Gothic Demi"/>
          <w:b/>
          <w:sz w:val="24"/>
          <w:szCs w:val="24"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755CA5" w:rsidRDefault="00755CA5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755CA5" w:rsidRDefault="00755CA5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D055DB" w:rsidRDefault="00D055DB" w:rsidP="00D055DB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СОДЕРЖАНИЕ</w:t>
      </w:r>
    </w:p>
    <w:p w:rsidR="00D055DB" w:rsidRDefault="00D055DB" w:rsidP="00D055DB">
      <w:pPr>
        <w:pStyle w:val="1"/>
        <w:rPr>
          <w:rFonts w:ascii="Times New Roman" w:hAnsi="Times New Roman"/>
          <w:b/>
          <w:i/>
        </w:rPr>
      </w:pPr>
    </w:p>
    <w:tbl>
      <w:tblPr>
        <w:tblW w:w="9355" w:type="dxa"/>
        <w:tblLayout w:type="fixed"/>
        <w:tblLook w:val="01E0"/>
      </w:tblPr>
      <w:tblGrid>
        <w:gridCol w:w="7501"/>
        <w:gridCol w:w="1854"/>
      </w:tblGrid>
      <w:tr w:rsidR="00D055DB" w:rsidTr="00183C7F">
        <w:tc>
          <w:tcPr>
            <w:tcW w:w="7500" w:type="dxa"/>
          </w:tcPr>
          <w:p w:rsidR="00D055DB" w:rsidRDefault="00D055DB" w:rsidP="00D055DB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D055DB" w:rsidRDefault="00D055DB" w:rsidP="00183C7F">
            <w:pPr>
              <w:pStyle w:val="1"/>
              <w:rPr>
                <w:rFonts w:ascii="Times New Roman" w:hAnsi="Times New Roman"/>
                <w:b/>
              </w:rPr>
            </w:pPr>
          </w:p>
        </w:tc>
      </w:tr>
      <w:tr w:rsidR="00D055DB" w:rsidTr="00183C7F">
        <w:tc>
          <w:tcPr>
            <w:tcW w:w="7500" w:type="dxa"/>
          </w:tcPr>
          <w:p w:rsidR="00D055DB" w:rsidRDefault="00D055DB" w:rsidP="00D055DB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  <w:p w:rsidR="00D055DB" w:rsidRDefault="00D055DB" w:rsidP="00D055DB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D055DB" w:rsidRDefault="00D055DB" w:rsidP="00183C7F">
            <w:pPr>
              <w:pStyle w:val="1"/>
              <w:ind w:left="644"/>
              <w:rPr>
                <w:rFonts w:ascii="Times New Roman" w:hAnsi="Times New Roman"/>
                <w:b/>
              </w:rPr>
            </w:pPr>
          </w:p>
        </w:tc>
      </w:tr>
      <w:tr w:rsidR="00D055DB" w:rsidTr="00183C7F">
        <w:tc>
          <w:tcPr>
            <w:tcW w:w="7500" w:type="dxa"/>
          </w:tcPr>
          <w:p w:rsidR="00D055DB" w:rsidRDefault="00D055DB" w:rsidP="00D055DB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  <w:p w:rsidR="00D055DB" w:rsidRDefault="00D055DB" w:rsidP="00183C7F">
            <w:pPr>
              <w:pStyle w:val="1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D055DB" w:rsidRDefault="00D055DB" w:rsidP="00183C7F">
            <w:pPr>
              <w:pStyle w:val="1"/>
              <w:rPr>
                <w:rFonts w:ascii="Times New Roman" w:hAnsi="Times New Roman"/>
                <w:b/>
              </w:rPr>
            </w:pPr>
          </w:p>
        </w:tc>
      </w:tr>
    </w:tbl>
    <w:p w:rsidR="00D055DB" w:rsidRDefault="00D055DB" w:rsidP="00D055DB">
      <w:pPr>
        <w:pStyle w:val="1"/>
        <w:spacing w:after="0"/>
        <w:jc w:val="center"/>
        <w:rPr>
          <w:rFonts w:ascii="Times New Roman" w:hAnsi="Times New Roman"/>
          <w:b/>
        </w:rPr>
      </w:pPr>
      <w:r>
        <w:br w:type="page"/>
      </w:r>
      <w:r>
        <w:rPr>
          <w:rFonts w:ascii="Times New Roman" w:hAnsi="Times New Roman"/>
          <w:b/>
        </w:rPr>
        <w:lastRenderedPageBreak/>
        <w:t>1. ОБЩАЯ ХАРАКТЕРИСТИКА ПРИМЕРНОЙ РАБОЧЕЙ ПРОГРАММЫ УЧЕБНОЙ ДИСЦИПЛИНЫ «БЕЗОПАСНОСТЬ ЖИЗНЕДЕЯТЕЛЬНОСТИ»</w:t>
      </w:r>
    </w:p>
    <w:p w:rsidR="00D055DB" w:rsidRDefault="00D055DB" w:rsidP="00D055D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1.1. Место дисциплины в структуре основной образовательной программы: </w:t>
      </w:r>
      <w:r>
        <w:rPr>
          <w:rFonts w:ascii="Times New Roman" w:hAnsi="Times New Roman"/>
        </w:rPr>
        <w:tab/>
      </w:r>
    </w:p>
    <w:p w:rsidR="00D055DB" w:rsidRDefault="00D055DB" w:rsidP="00D055DB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дисциплина «Безопасность жизнедеятельности»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дело. </w:t>
      </w:r>
    </w:p>
    <w:p w:rsidR="00D055DB" w:rsidRDefault="00D055DB" w:rsidP="00D055DB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Особое значение дисциплина имеет при формировании и развитии ОК 01, ОК 02, ОК 04, ОК 05, ОК 06, ОК 07, ОК 08</w:t>
      </w:r>
      <w:r>
        <w:rPr>
          <w:rFonts w:ascii="Times New Roman" w:hAnsi="Times New Roman"/>
          <w:i/>
        </w:rPr>
        <w:t>.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1.2. Цель и планируемые результаты освоения дисциплины: </w:t>
      </w:r>
    </w:p>
    <w:p w:rsidR="00D055DB" w:rsidRDefault="00D055DB" w:rsidP="00D055DB">
      <w:pPr>
        <w:pStyle w:val="1"/>
        <w:spacing w:after="0"/>
        <w:ind w:firstLine="709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Layout w:type="fixed"/>
        <w:tblLook w:val="04A0"/>
      </w:tblPr>
      <w:tblGrid>
        <w:gridCol w:w="1588"/>
        <w:gridCol w:w="3764"/>
        <w:gridCol w:w="3896"/>
      </w:tblGrid>
      <w:tr w:rsidR="00D055DB" w:rsidTr="00183C7F">
        <w:trPr>
          <w:trHeight w:val="64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  <w:r>
              <w:rPr>
                <w:rStyle w:val="a3"/>
                <w:rFonts w:ascii="Times New Roman" w:hAnsi="Times New Roman"/>
              </w:rPr>
              <w:footnoteReference w:id="2"/>
            </w:r>
            <w:r>
              <w:rPr>
                <w:rFonts w:ascii="Times New Roman" w:hAnsi="Times New Roman"/>
              </w:rPr>
              <w:t xml:space="preserve"> </w:t>
            </w:r>
          </w:p>
          <w:p w:rsidR="00D055DB" w:rsidRDefault="00D055DB" w:rsidP="00183C7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ОК, ЛР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</w:t>
            </w:r>
          </w:p>
        </w:tc>
      </w:tr>
      <w:tr w:rsidR="00D055DB" w:rsidTr="00183C7F">
        <w:trPr>
          <w:trHeight w:val="21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04, ОК 05, ОК 06, ОК 07, ОК 08</w:t>
            </w:r>
            <w:r>
              <w:rPr>
                <w:rFonts w:ascii="Times New Roman" w:hAnsi="Times New Roman"/>
                <w:i/>
              </w:rPr>
              <w:t>.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4.5, 5.2., 5.3. </w:t>
            </w:r>
          </w:p>
          <w:p w:rsidR="00D055DB" w:rsidRDefault="00D055DB" w:rsidP="00183C7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1, ЛР 2, ЛР 3, ЛР 5, ЛР 6, ЛР 7, ЛР 10, ЛР 12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ind w:firstLine="7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bCs/>
                <w:iCs/>
              </w:rPr>
              <w:t>пользоваться первичными средствами пожаротушения;</w:t>
            </w:r>
          </w:p>
          <w:p w:rsidR="00D055DB" w:rsidRDefault="00D055DB" w:rsidP="00183C7F">
            <w:pPr>
              <w:pStyle w:val="1"/>
              <w:spacing w:after="0"/>
              <w:ind w:firstLine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 - применять правила поведения в чрезвычайных ситуациях природного и техногенного характера и при угрозе террористического акта</w:t>
            </w:r>
            <w:r>
              <w:rPr>
                <w:rFonts w:ascii="Times New Roman" w:hAnsi="Times New Roman"/>
              </w:rPr>
              <w:t>;</w:t>
            </w:r>
          </w:p>
          <w:p w:rsidR="00D055DB" w:rsidRDefault="00D055DB" w:rsidP="00183C7F">
            <w:pPr>
              <w:pStyle w:val="1"/>
              <w:spacing w:after="0"/>
              <w:ind w:firstLine="7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iCs/>
              </w:rPr>
              <w:t xml:space="preserve"> применять правила поведения и действия по сигналам гражданской обороны;</w:t>
            </w:r>
          </w:p>
          <w:p w:rsidR="00D055DB" w:rsidRDefault="00D055DB" w:rsidP="00183C7F">
            <w:pPr>
              <w:pStyle w:val="1"/>
              <w:spacing w:after="0"/>
              <w:ind w:firstLine="7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- соблюдать нормы экологической безопасности;</w:t>
            </w:r>
          </w:p>
          <w:p w:rsidR="00D055DB" w:rsidRDefault="00D055DB" w:rsidP="00183C7F">
            <w:pPr>
              <w:pStyle w:val="1"/>
              <w:spacing w:after="0"/>
              <w:ind w:firstLine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использовать средства индивидуальной и коллективной защиты от оружия массового поражения;</w:t>
            </w:r>
          </w:p>
          <w:p w:rsidR="00D055DB" w:rsidRDefault="00D055DB" w:rsidP="00183C7F">
            <w:pPr>
              <w:pStyle w:val="1"/>
              <w:spacing w:after="0"/>
              <w:ind w:firstLine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определять виды Вооруженных Сил, рода войск, ориентироваться в воинских званиях Вооруженных Сил Российской Федерации;</w:t>
            </w:r>
          </w:p>
          <w:p w:rsidR="00D055DB" w:rsidRDefault="00D055DB" w:rsidP="00183C7F">
            <w:pPr>
              <w:pStyle w:val="1"/>
              <w:spacing w:after="0"/>
              <w:ind w:firstLine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владеть общей физической и строевой подготовкой;</w:t>
            </w:r>
          </w:p>
          <w:p w:rsidR="00D055DB" w:rsidRDefault="00D055DB" w:rsidP="00183C7F">
            <w:pPr>
              <w:pStyle w:val="1"/>
              <w:spacing w:after="0"/>
              <w:ind w:firstLine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оказывать первую помощь </w:t>
            </w:r>
            <w:r>
              <w:rPr>
                <w:rFonts w:ascii="Times New Roman" w:hAnsi="Times New Roman"/>
              </w:rPr>
              <w:lastRenderedPageBreak/>
              <w:t>пострадавшим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принципов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основных видов потенциальных опасностей и их последствий в профессиональной деятельности и быту, принципов снижения вероятности их реализации;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способов защиты населения от оружия массового поражения;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задач и основных мероприятий гражданской обороны;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меры пожарной безопасности и правила безопасного поведения при пожарах;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 военной службы и обороны государства;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основных видов вооружения, военной техники и специального снаряжения, состоящих на вооружении (оснащении) воинских подразделений, в которых имеются </w:t>
            </w:r>
            <w:r>
              <w:rPr>
                <w:rFonts w:ascii="Times New Roman" w:hAnsi="Times New Roman"/>
              </w:rPr>
              <w:lastRenderedPageBreak/>
              <w:t>военно-учетные специальности, родственные специальностям СПО;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области применения получаемых профессиональных знаний при исполнении обязанностей военной службы;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организации и порядка призыва граждан на военную службу и поступления на неё в добровольном порядке;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перечня военно-учетных специальностей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порядка и правил оказания первой помощи пострадавшим</w:t>
            </w:r>
          </w:p>
        </w:tc>
      </w:tr>
    </w:tbl>
    <w:p w:rsidR="00D055DB" w:rsidRDefault="00D055DB" w:rsidP="00D055DB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D055DB" w:rsidRDefault="00D055DB" w:rsidP="00D055DB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СТРУКТУРА И СОДЕРЖАНИЕ УЧЕБНОЙ ДИСЦИПЛИНЫ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/>
      </w:tblPr>
      <w:tblGrid>
        <w:gridCol w:w="7048"/>
        <w:gridCol w:w="2516"/>
      </w:tblGrid>
      <w:tr w:rsidR="00D055DB" w:rsidTr="00CF5DBC">
        <w:trPr>
          <w:trHeight w:val="490"/>
        </w:trPr>
        <w:tc>
          <w:tcPr>
            <w:tcW w:w="7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D055DB" w:rsidTr="00CF5DBC">
        <w:trPr>
          <w:trHeight w:val="490"/>
        </w:trPr>
        <w:tc>
          <w:tcPr>
            <w:tcW w:w="7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CF5DBC" w:rsidP="00183C7F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68</w:t>
            </w:r>
          </w:p>
        </w:tc>
      </w:tr>
      <w:tr w:rsidR="00A35079" w:rsidTr="00CF5DBC">
        <w:trPr>
          <w:trHeight w:val="490"/>
        </w:trPr>
        <w:tc>
          <w:tcPr>
            <w:tcW w:w="7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5079" w:rsidRDefault="00A35079" w:rsidP="00183C7F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Всего 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5079" w:rsidRDefault="00A35079" w:rsidP="00183C7F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68</w:t>
            </w:r>
          </w:p>
        </w:tc>
      </w:tr>
      <w:tr w:rsidR="00D055DB" w:rsidTr="00CF5DBC">
        <w:trPr>
          <w:trHeight w:val="336"/>
        </w:trPr>
        <w:tc>
          <w:tcPr>
            <w:tcW w:w="9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D055DB" w:rsidTr="00CF5DBC">
        <w:trPr>
          <w:trHeight w:val="490"/>
        </w:trPr>
        <w:tc>
          <w:tcPr>
            <w:tcW w:w="7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CF5DBC" w:rsidP="00183C7F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34</w:t>
            </w:r>
          </w:p>
        </w:tc>
      </w:tr>
      <w:tr w:rsidR="00D055DB" w:rsidTr="00CF5DBC">
        <w:trPr>
          <w:trHeight w:val="490"/>
        </w:trPr>
        <w:tc>
          <w:tcPr>
            <w:tcW w:w="7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CF5DBC" w:rsidP="00183C7F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34</w:t>
            </w:r>
          </w:p>
        </w:tc>
      </w:tr>
      <w:tr w:rsidR="00D055DB" w:rsidTr="00CF5DBC">
        <w:trPr>
          <w:trHeight w:val="331"/>
        </w:trPr>
        <w:tc>
          <w:tcPr>
            <w:tcW w:w="7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Cs/>
              </w:rPr>
              <w:t>Промежуточная аттестация (дифференцированный зачет)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CF5DBC" w:rsidP="00183C7F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 семестр</w:t>
            </w:r>
          </w:p>
        </w:tc>
      </w:tr>
    </w:tbl>
    <w:p w:rsidR="00183C7F" w:rsidRDefault="00183C7F" w:rsidP="00D055DB">
      <w:pPr>
        <w:pStyle w:val="1"/>
        <w:ind w:left="1353" w:firstLine="709"/>
        <w:rPr>
          <w:rFonts w:ascii="Times New Roman" w:hAnsi="Times New Roman"/>
          <w:b/>
          <w:bCs/>
        </w:rPr>
      </w:pPr>
    </w:p>
    <w:p w:rsidR="00183C7F" w:rsidRPr="004D6874" w:rsidRDefault="00183C7F" w:rsidP="00183C7F">
      <w:pPr>
        <w:rPr>
          <w:rFonts w:ascii="Times New Roman" w:hAnsi="Times New Roman"/>
          <w:b/>
          <w:sz w:val="24"/>
          <w:szCs w:val="24"/>
        </w:rPr>
      </w:pPr>
      <w:r w:rsidRPr="004D6874">
        <w:rPr>
          <w:rFonts w:ascii="Times New Roman" w:hAnsi="Times New Roman"/>
          <w:b/>
          <w:sz w:val="24"/>
          <w:szCs w:val="24"/>
        </w:rPr>
        <w:br w:type="page"/>
      </w:r>
    </w:p>
    <w:tbl>
      <w:tblPr>
        <w:tblStyle w:val="ab"/>
        <w:tblW w:w="9372" w:type="dxa"/>
        <w:tblLayout w:type="fixed"/>
        <w:tblLook w:val="04A0"/>
      </w:tblPr>
      <w:tblGrid>
        <w:gridCol w:w="1809"/>
        <w:gridCol w:w="5103"/>
        <w:gridCol w:w="993"/>
        <w:gridCol w:w="1467"/>
      </w:tblGrid>
      <w:tr w:rsidR="00183C7F" w:rsidRPr="004D6874" w:rsidTr="00183C7F">
        <w:trPr>
          <w:cantSplit/>
          <w:trHeight w:val="1853"/>
        </w:trPr>
        <w:tc>
          <w:tcPr>
            <w:tcW w:w="180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711"/>
              <w:gridCol w:w="1711"/>
            </w:tblGrid>
            <w:tr w:rsidR="00183C7F" w:rsidRPr="004D6874" w:rsidTr="00183C7F">
              <w:trPr>
                <w:trHeight w:val="388"/>
              </w:trPr>
              <w:tc>
                <w:tcPr>
                  <w:tcW w:w="1711" w:type="dxa"/>
                </w:tcPr>
                <w:p w:rsidR="00183C7F" w:rsidRPr="004D6874" w:rsidRDefault="00183C7F" w:rsidP="00183C7F">
                  <w:pPr>
                    <w:autoSpaceDE w:val="0"/>
                    <w:autoSpaceDN w:val="0"/>
                    <w:adjustRightInd w:val="0"/>
                    <w:ind w:right="-98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Наименование разделов и тем</w:t>
                  </w:r>
                </w:p>
              </w:tc>
              <w:tc>
                <w:tcPr>
                  <w:tcW w:w="1711" w:type="dxa"/>
                </w:tcPr>
                <w:p w:rsidR="00183C7F" w:rsidRPr="004D6874" w:rsidRDefault="00183C7F" w:rsidP="00183C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Содержание</w:t>
                  </w:r>
                </w:p>
              </w:tc>
            </w:tr>
          </w:tbl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183C7F" w:rsidRPr="004D6874" w:rsidRDefault="00183C7F" w:rsidP="00183C7F">
            <w:pPr>
              <w:pStyle w:val="Default"/>
              <w:jc w:val="center"/>
              <w:rPr>
                <w:b/>
              </w:rPr>
            </w:pPr>
            <w:r w:rsidRPr="004D6874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3" w:type="dxa"/>
            <w:vAlign w:val="center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49CB">
              <w:rPr>
                <w:rFonts w:ascii="Times New Roman" w:hAnsi="Times New Roman"/>
                <w:b/>
                <w:sz w:val="24"/>
                <w:szCs w:val="24"/>
              </w:rPr>
              <w:t>Объем, ак. ч / в т. ч. в форме практической подготовки, ак. ч</w:t>
            </w:r>
          </w:p>
        </w:tc>
        <w:tc>
          <w:tcPr>
            <w:tcW w:w="1467" w:type="dxa"/>
            <w:vAlign w:val="center"/>
          </w:tcPr>
          <w:p w:rsidR="00183C7F" w:rsidRPr="00DB49CB" w:rsidRDefault="00183C7F" w:rsidP="00183C7F">
            <w:pPr>
              <w:pStyle w:val="Default"/>
              <w:ind w:left="-108" w:right="-58" w:firstLine="108"/>
              <w:jc w:val="center"/>
              <w:rPr>
                <w:b/>
              </w:rPr>
            </w:pPr>
            <w:r w:rsidRPr="00DB49CB">
              <w:rPr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183C7F" w:rsidRPr="004D6874" w:rsidTr="00183C7F">
        <w:trPr>
          <w:cantSplit/>
        </w:trPr>
        <w:tc>
          <w:tcPr>
            <w:tcW w:w="1809" w:type="dxa"/>
          </w:tcPr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83C7F" w:rsidRPr="004D6874" w:rsidRDefault="00183C7F" w:rsidP="00183C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9C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67" w:type="dxa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9C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83C7F" w:rsidRPr="004D6874" w:rsidTr="00183C7F">
        <w:trPr>
          <w:cantSplit/>
        </w:trPr>
        <w:tc>
          <w:tcPr>
            <w:tcW w:w="6912" w:type="dxa"/>
            <w:gridSpan w:val="2"/>
          </w:tcPr>
          <w:tbl>
            <w:tblPr>
              <w:tblW w:w="1019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0192"/>
            </w:tblGrid>
            <w:tr w:rsidR="00183C7F" w:rsidRPr="004D6874" w:rsidTr="00183C7F">
              <w:trPr>
                <w:trHeight w:val="107"/>
              </w:trPr>
              <w:tc>
                <w:tcPr>
                  <w:tcW w:w="10192" w:type="dxa"/>
                </w:tcPr>
                <w:p w:rsidR="00183C7F" w:rsidRPr="004D6874" w:rsidRDefault="00183C7F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РАЗДЕЛ 1. </w:t>
                  </w:r>
                  <w:r w:rsidRPr="004D68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Организация защиты населения и территорий</w:t>
                  </w:r>
                </w:p>
                <w:p w:rsidR="00183C7F" w:rsidRPr="004D6874" w:rsidRDefault="00183C7F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в чрезвычайных ситуациях</w:t>
                  </w:r>
                </w:p>
              </w:tc>
            </w:tr>
          </w:tbl>
          <w:p w:rsidR="00183C7F" w:rsidRPr="004D6874" w:rsidRDefault="00183C7F" w:rsidP="00183C7F">
            <w:pPr>
              <w:tabs>
                <w:tab w:val="left" w:pos="0"/>
              </w:tabs>
              <w:jc w:val="both"/>
              <w:rPr>
                <w:rFonts w:ascii="Times New Roman" w:eastAsia="Gabriola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183C7F" w:rsidRPr="00DB49CB" w:rsidRDefault="00183C7F" w:rsidP="00DB49CB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3C7F" w:rsidRPr="004D6874" w:rsidTr="00183C7F">
        <w:trPr>
          <w:cantSplit/>
          <w:trHeight w:val="2484"/>
        </w:trPr>
        <w:tc>
          <w:tcPr>
            <w:tcW w:w="1809" w:type="dxa"/>
          </w:tcPr>
          <w:p w:rsidR="00183C7F" w:rsidRPr="004D6874" w:rsidRDefault="00183C7F" w:rsidP="00183C7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Тема 1.1. Единая государственная система предупреждения и ликвидации чрезвычайных ситуаций</w:t>
            </w:r>
          </w:p>
        </w:tc>
        <w:tc>
          <w:tcPr>
            <w:tcW w:w="5103" w:type="dxa"/>
          </w:tcPr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183C7F" w:rsidRPr="004D6874" w:rsidRDefault="00183C7F" w:rsidP="00183C7F">
            <w:pPr>
              <w:pStyle w:val="Default"/>
              <w:jc w:val="both"/>
              <w:rPr>
                <w:b/>
                <w:bCs/>
              </w:rPr>
            </w:pPr>
            <w:r w:rsidRPr="004D6874">
              <w:t>Единая государственная система предупреждения и ликвидации чрезвычайных ситуаций. Гражданская оборона — составная часть обороноспособности страны. Гражданская оборона, ее структура и цели и задачи по защите населения от опасностей, возникающих при ведении военных действий или вследствие этих действий.</w:t>
            </w:r>
          </w:p>
        </w:tc>
        <w:tc>
          <w:tcPr>
            <w:tcW w:w="993" w:type="dxa"/>
          </w:tcPr>
          <w:p w:rsidR="00183C7F" w:rsidRPr="00DB49CB" w:rsidRDefault="00B67371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183C7F" w:rsidRPr="00DB49CB" w:rsidRDefault="00183C7F" w:rsidP="00183C7F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>ОК 01, ОК 02, ОК 04, ОК 05, ОК 06, ОК 07, ОК 08</w:t>
            </w:r>
            <w:r w:rsidRPr="00DB49CB">
              <w:rPr>
                <w:rFonts w:ascii="Times New Roman" w:hAnsi="Times New Roman"/>
                <w:i/>
              </w:rPr>
              <w:t>.</w:t>
            </w:r>
          </w:p>
          <w:p w:rsidR="00183C7F" w:rsidRPr="00DB49CB" w:rsidRDefault="00183C7F" w:rsidP="00183C7F">
            <w:pPr>
              <w:pStyle w:val="1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 xml:space="preserve">ПК 4.5, 5.2., 5.3. </w:t>
            </w:r>
          </w:p>
          <w:p w:rsidR="00183C7F" w:rsidRPr="00DB49CB" w:rsidRDefault="00183C7F" w:rsidP="00183C7F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DB49CB">
              <w:rPr>
                <w:rFonts w:ascii="Times New Roman" w:hAnsi="Times New Roman"/>
              </w:rPr>
              <w:t>ЛР 1, ЛР 2, ЛР 3, ЛР 5, ЛР 6, ЛР 7, ЛР 10, ЛР 12</w:t>
            </w:r>
          </w:p>
        </w:tc>
      </w:tr>
      <w:tr w:rsidR="00183C7F" w:rsidRPr="004D6874" w:rsidTr="00183C7F">
        <w:trPr>
          <w:cantSplit/>
          <w:trHeight w:val="1152"/>
        </w:trPr>
        <w:tc>
          <w:tcPr>
            <w:tcW w:w="1809" w:type="dxa"/>
            <w:vMerge w:val="restart"/>
          </w:tcPr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Тема 1.2. Организация гражданской обороны.</w:t>
            </w:r>
          </w:p>
        </w:tc>
        <w:tc>
          <w:tcPr>
            <w:tcW w:w="51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047"/>
              <w:gridCol w:w="6047"/>
            </w:tblGrid>
            <w:tr w:rsidR="00183C7F" w:rsidRPr="004D6874" w:rsidTr="00183C7F">
              <w:trPr>
                <w:trHeight w:val="111"/>
              </w:trPr>
              <w:tc>
                <w:tcPr>
                  <w:tcW w:w="6047" w:type="dxa"/>
                </w:tcPr>
                <w:p w:rsidR="00183C7F" w:rsidRPr="004D6874" w:rsidRDefault="00183C7F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Содержание учебного материала </w:t>
                  </w:r>
                </w:p>
              </w:tc>
              <w:tc>
                <w:tcPr>
                  <w:tcW w:w="6047" w:type="dxa"/>
                </w:tcPr>
                <w:p w:rsidR="00183C7F" w:rsidRPr="004D6874" w:rsidRDefault="00183C7F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ОК1, ОК9 </w:t>
                  </w:r>
                </w:p>
              </w:tc>
            </w:tr>
          </w:tbl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Ядерное, химическое и биологическое оружие. Средства индивидуальной защиты от оружия массового поражения. Средства коллективной защиты от оружия массового поражения. Правила поведения и действия людей в зонах радиоактивного, химического заражения и в очаге биологического поражения.</w:t>
            </w:r>
          </w:p>
        </w:tc>
        <w:tc>
          <w:tcPr>
            <w:tcW w:w="993" w:type="dxa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9C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67" w:type="dxa"/>
            <w:vMerge w:val="restart"/>
          </w:tcPr>
          <w:p w:rsidR="00183C7F" w:rsidRPr="00DB49CB" w:rsidRDefault="00183C7F" w:rsidP="00183C7F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>ОК 01, ОК 02, ОК 04, ОК 05, ОК 06, ОК 07, ОК 08</w:t>
            </w:r>
            <w:r w:rsidRPr="00DB49CB">
              <w:rPr>
                <w:rFonts w:ascii="Times New Roman" w:hAnsi="Times New Roman"/>
                <w:i/>
              </w:rPr>
              <w:t>.</w:t>
            </w:r>
          </w:p>
          <w:p w:rsidR="00183C7F" w:rsidRPr="00DB49CB" w:rsidRDefault="00183C7F" w:rsidP="00183C7F">
            <w:pPr>
              <w:pStyle w:val="1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 xml:space="preserve">ПК 4.5, 5.2., 5.3. </w:t>
            </w:r>
          </w:p>
          <w:p w:rsidR="00183C7F" w:rsidRPr="00DB49CB" w:rsidRDefault="00183C7F" w:rsidP="00183C7F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DB49CB">
              <w:rPr>
                <w:rFonts w:ascii="Times New Roman" w:hAnsi="Times New Roman"/>
              </w:rPr>
              <w:t>ЛР 1, ЛР 2, ЛР 3, ЛР 5, ЛР 6, ЛР 7, ЛР 10, ЛР 12</w:t>
            </w:r>
          </w:p>
        </w:tc>
      </w:tr>
      <w:tr w:rsidR="00183C7F" w:rsidRPr="004D6874" w:rsidTr="00183C7F">
        <w:trPr>
          <w:cantSplit/>
          <w:trHeight w:val="1106"/>
        </w:trPr>
        <w:tc>
          <w:tcPr>
            <w:tcW w:w="1809" w:type="dxa"/>
            <w:vMerge/>
          </w:tcPr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 том числе, практических занятий: </w:t>
            </w:r>
          </w:p>
          <w:p w:rsidR="00183C7F" w:rsidRPr="004D6874" w:rsidRDefault="00183C7F" w:rsidP="00B67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 xml:space="preserve">Средства индивидуальной защиты от оружия массового поражения. </w:t>
            </w:r>
          </w:p>
          <w:p w:rsidR="00183C7F" w:rsidRPr="004D6874" w:rsidRDefault="00183C7F" w:rsidP="00B67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Отработка нормативов по надевани</w:t>
            </w:r>
            <w:r w:rsidR="00B67371">
              <w:rPr>
                <w:rFonts w:ascii="Times New Roman" w:hAnsi="Times New Roman"/>
                <w:sz w:val="24"/>
                <w:szCs w:val="24"/>
              </w:rPr>
              <w:t>ю</w:t>
            </w:r>
            <w:r w:rsidRPr="004D6874">
              <w:rPr>
                <w:rFonts w:ascii="Times New Roman" w:hAnsi="Times New Roman"/>
                <w:sz w:val="24"/>
                <w:szCs w:val="24"/>
              </w:rPr>
              <w:t xml:space="preserve"> противогаза</w:t>
            </w:r>
            <w:r w:rsidR="00B67371">
              <w:rPr>
                <w:rFonts w:ascii="Times New Roman" w:hAnsi="Times New Roman"/>
                <w:sz w:val="24"/>
                <w:szCs w:val="24"/>
              </w:rPr>
              <w:t xml:space="preserve"> и ОЗК</w:t>
            </w:r>
            <w:r w:rsidRPr="004D68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993" w:type="dxa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9C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7" w:type="dxa"/>
            <w:vMerge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C7F" w:rsidRPr="004D6874" w:rsidTr="00183C7F">
        <w:trPr>
          <w:cantSplit/>
          <w:trHeight w:val="796"/>
        </w:trPr>
        <w:tc>
          <w:tcPr>
            <w:tcW w:w="1809" w:type="dxa"/>
            <w:vMerge/>
          </w:tcPr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Самостоятельная работа обучающихся: </w:t>
            </w:r>
          </w:p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 xml:space="preserve">Изучение приборов радиационной и химической разведки и контроля. </w:t>
            </w:r>
          </w:p>
        </w:tc>
        <w:tc>
          <w:tcPr>
            <w:tcW w:w="993" w:type="dxa"/>
          </w:tcPr>
          <w:p w:rsidR="00183C7F" w:rsidRPr="00DB49CB" w:rsidRDefault="00C045E0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9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  <w:vMerge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9CB" w:rsidRPr="004D6874" w:rsidTr="00DB49CB">
        <w:trPr>
          <w:cantSplit/>
          <w:trHeight w:val="327"/>
        </w:trPr>
        <w:tc>
          <w:tcPr>
            <w:tcW w:w="1809" w:type="dxa"/>
            <w:vMerge w:val="restart"/>
          </w:tcPr>
          <w:p w:rsidR="00DB49CB" w:rsidRPr="004D6874" w:rsidRDefault="00DB49CB" w:rsidP="00183C7F">
            <w:pPr>
              <w:pStyle w:val="a9"/>
              <w:tabs>
                <w:tab w:val="left" w:pos="0"/>
              </w:tabs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 xml:space="preserve">Тема 1.3. Защита населения и территорий при стихийных </w:t>
            </w:r>
            <w:r w:rsidRPr="004D687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бедствиях, при авариях (катастрофах) на транспорте, производственных объектах.</w:t>
            </w:r>
          </w:p>
        </w:tc>
        <w:tc>
          <w:tcPr>
            <w:tcW w:w="5103" w:type="dxa"/>
          </w:tcPr>
          <w:p w:rsidR="00DB49CB" w:rsidRDefault="00DB49CB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Содержание учебного материала</w:t>
            </w:r>
          </w:p>
          <w:p w:rsidR="00B67371" w:rsidRPr="00B67371" w:rsidRDefault="00B67371" w:rsidP="00B67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7371">
              <w:rPr>
                <w:rFonts w:ascii="Times New Roman" w:hAnsi="Times New Roman"/>
                <w:sz w:val="24"/>
                <w:szCs w:val="24"/>
              </w:rPr>
              <w:t>Защита населения и территорий при стихийных бедствиях, при авариях (катастрофах) на транспорте, производственных объектах.</w:t>
            </w:r>
          </w:p>
        </w:tc>
        <w:tc>
          <w:tcPr>
            <w:tcW w:w="993" w:type="dxa"/>
          </w:tcPr>
          <w:p w:rsidR="00DB49CB" w:rsidRPr="00DB49CB" w:rsidRDefault="00DB49CB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9C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DB49CB" w:rsidRPr="00DB49CB" w:rsidRDefault="00DB49CB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vMerge w:val="restart"/>
          </w:tcPr>
          <w:p w:rsidR="00DB49CB" w:rsidRPr="00DB49CB" w:rsidRDefault="00DB49CB" w:rsidP="00183C7F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>ОК 01, ОК 02, ОК 04, ОК 05, ОК 06, ОК 07, ОК 08</w:t>
            </w:r>
            <w:r w:rsidRPr="00DB49CB">
              <w:rPr>
                <w:rFonts w:ascii="Times New Roman" w:hAnsi="Times New Roman"/>
                <w:i/>
              </w:rPr>
              <w:t>.</w:t>
            </w:r>
          </w:p>
          <w:p w:rsidR="00DB49CB" w:rsidRPr="00DB49CB" w:rsidRDefault="00DB49CB" w:rsidP="00183C7F">
            <w:pPr>
              <w:pStyle w:val="1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lastRenderedPageBreak/>
              <w:t xml:space="preserve">ПК 4.5, 5.2., 5.3. </w:t>
            </w:r>
          </w:p>
          <w:p w:rsidR="00DB49CB" w:rsidRPr="00DB49CB" w:rsidRDefault="00DB49CB" w:rsidP="00183C7F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DB49CB">
              <w:rPr>
                <w:rFonts w:ascii="Times New Roman" w:hAnsi="Times New Roman"/>
              </w:rPr>
              <w:t>ЛР 1, ЛР 2, ЛР 3, ЛР 5, ЛР 6, ЛР 7, ЛР 10, ЛР 12</w:t>
            </w:r>
          </w:p>
        </w:tc>
      </w:tr>
      <w:tr w:rsidR="00DB49CB" w:rsidRPr="004D6874" w:rsidTr="00183C7F">
        <w:trPr>
          <w:cantSplit/>
          <w:trHeight w:val="2970"/>
        </w:trPr>
        <w:tc>
          <w:tcPr>
            <w:tcW w:w="1809" w:type="dxa"/>
            <w:vMerge/>
          </w:tcPr>
          <w:p w:rsidR="00DB49CB" w:rsidRPr="004D6874" w:rsidRDefault="00DB49CB" w:rsidP="00183C7F">
            <w:pPr>
              <w:pStyle w:val="a9"/>
              <w:tabs>
                <w:tab w:val="left" w:pos="0"/>
              </w:tabs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B49CB" w:rsidRPr="00B67371" w:rsidRDefault="00DB49CB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7371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занятий.</w:t>
            </w:r>
          </w:p>
          <w:p w:rsidR="00DB49CB" w:rsidRPr="004D6874" w:rsidRDefault="00DB49CB" w:rsidP="00B67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 xml:space="preserve">1. «Защита населения и территорий при стихийных бедствиях. Решение кейса» </w:t>
            </w:r>
          </w:p>
          <w:p w:rsidR="00DB49CB" w:rsidRPr="004D6874" w:rsidRDefault="00DB49CB" w:rsidP="00B67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 xml:space="preserve">2. «Защита населения и территорий при авариях (катастрофах) на транспорте, производственных объектах. Решение кейса </w:t>
            </w:r>
          </w:p>
          <w:p w:rsidR="00DB49CB" w:rsidRPr="004D6874" w:rsidRDefault="00DB49CB" w:rsidP="00B67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3. «Отработка порядка и правил действий при возникновении пожара, пользовании средствами пожаротушения. Решение кейса»</w:t>
            </w:r>
          </w:p>
        </w:tc>
        <w:tc>
          <w:tcPr>
            <w:tcW w:w="993" w:type="dxa"/>
          </w:tcPr>
          <w:p w:rsidR="00DB49CB" w:rsidRPr="00B67371" w:rsidRDefault="00B67371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3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7" w:type="dxa"/>
            <w:vMerge/>
          </w:tcPr>
          <w:p w:rsidR="00DB49CB" w:rsidRPr="00DB49CB" w:rsidRDefault="00DB49CB" w:rsidP="00183C7F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83C7F" w:rsidRPr="004D6874" w:rsidTr="00183C7F">
        <w:trPr>
          <w:cantSplit/>
          <w:trHeight w:val="796"/>
        </w:trPr>
        <w:tc>
          <w:tcPr>
            <w:tcW w:w="1809" w:type="dxa"/>
          </w:tcPr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1.4. Обеспечение безопасности при неблагоприятной экологической обстановке, при неблагоприятной социальной обстановке</w:t>
            </w:r>
          </w:p>
        </w:tc>
        <w:tc>
          <w:tcPr>
            <w:tcW w:w="5103" w:type="dxa"/>
          </w:tcPr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Содержание учебного материала </w:t>
            </w:r>
          </w:p>
          <w:p w:rsidR="00183C7F" w:rsidRPr="004D6874" w:rsidRDefault="00183C7F" w:rsidP="00B67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Обеспечение безопасности при неблагоприятной экологической обстановке, при эпидемии. Обеспечение безопасности при нахождении на территории ведения боевых действий и при неблагоприятной социальной обстановке</w:t>
            </w:r>
          </w:p>
        </w:tc>
        <w:tc>
          <w:tcPr>
            <w:tcW w:w="993" w:type="dxa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9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183C7F" w:rsidRPr="00DB49CB" w:rsidRDefault="00183C7F" w:rsidP="00183C7F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>ОК 01, ОК 02, ОК 04, ОК 05, ОК 06, ОК 07, ОК 08</w:t>
            </w:r>
            <w:r w:rsidRPr="00DB49CB">
              <w:rPr>
                <w:rFonts w:ascii="Times New Roman" w:hAnsi="Times New Roman"/>
                <w:i/>
              </w:rPr>
              <w:t>.</w:t>
            </w:r>
          </w:p>
          <w:p w:rsidR="00183C7F" w:rsidRPr="00DB49CB" w:rsidRDefault="00183C7F" w:rsidP="00183C7F">
            <w:pPr>
              <w:pStyle w:val="1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 xml:space="preserve">ПК 4.5, 5.2., 5.3. </w:t>
            </w:r>
          </w:p>
          <w:p w:rsidR="00183C7F" w:rsidRPr="00DB49CB" w:rsidRDefault="00183C7F" w:rsidP="00183C7F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DB49CB">
              <w:rPr>
                <w:rFonts w:ascii="Times New Roman" w:hAnsi="Times New Roman"/>
              </w:rPr>
              <w:t>ЛР 1, ЛР 2, ЛР 3, ЛР 5, ЛР 6, ЛР 7, ЛР 10, ЛР 12</w:t>
            </w:r>
          </w:p>
        </w:tc>
      </w:tr>
      <w:tr w:rsidR="00183C7F" w:rsidRPr="004D6874" w:rsidTr="00183C7F">
        <w:trPr>
          <w:cantSplit/>
        </w:trPr>
        <w:tc>
          <w:tcPr>
            <w:tcW w:w="6912" w:type="dxa"/>
            <w:gridSpan w:val="2"/>
          </w:tcPr>
          <w:p w:rsidR="00183C7F" w:rsidRPr="004D6874" w:rsidRDefault="00183C7F" w:rsidP="00183C7F">
            <w:pPr>
              <w:pStyle w:val="Default"/>
              <w:jc w:val="center"/>
            </w:pPr>
            <w:r w:rsidRPr="004D6874">
              <w:rPr>
                <w:b/>
                <w:bCs/>
              </w:rPr>
              <w:t xml:space="preserve">РАЗДЕЛ 2. </w:t>
            </w:r>
            <w:r w:rsidRPr="004D6874">
              <w:rPr>
                <w:b/>
              </w:rPr>
              <w:t>Основы военной службы</w:t>
            </w:r>
          </w:p>
        </w:tc>
        <w:tc>
          <w:tcPr>
            <w:tcW w:w="993" w:type="dxa"/>
          </w:tcPr>
          <w:p w:rsidR="00183C7F" w:rsidRPr="00DB49CB" w:rsidRDefault="00183C7F" w:rsidP="00DB49CB">
            <w:pPr>
              <w:pStyle w:val="Default"/>
              <w:jc w:val="center"/>
            </w:pPr>
          </w:p>
        </w:tc>
        <w:tc>
          <w:tcPr>
            <w:tcW w:w="1467" w:type="dxa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5E0" w:rsidRPr="004D6874" w:rsidTr="00ED469C">
        <w:trPr>
          <w:cantSplit/>
          <w:trHeight w:val="3864"/>
        </w:trPr>
        <w:tc>
          <w:tcPr>
            <w:tcW w:w="1809" w:type="dxa"/>
          </w:tcPr>
          <w:p w:rsidR="00C045E0" w:rsidRPr="004D6874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 xml:space="preserve">Тема 2.1. </w:t>
            </w:r>
          </w:p>
          <w:p w:rsidR="00C045E0" w:rsidRPr="004D6874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Основы обороны государства. Военная доктрина Российской Федерации.</w:t>
            </w:r>
          </w:p>
        </w:tc>
        <w:tc>
          <w:tcPr>
            <w:tcW w:w="5103" w:type="dxa"/>
          </w:tcPr>
          <w:p w:rsidR="00C045E0" w:rsidRPr="004D6874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C045E0" w:rsidRPr="004D6874" w:rsidRDefault="00C045E0" w:rsidP="00C045E0">
            <w:pPr>
              <w:pStyle w:val="Default"/>
              <w:jc w:val="both"/>
              <w:rPr>
                <w:b/>
                <w:bCs/>
              </w:rPr>
            </w:pPr>
            <w:r>
              <w:t xml:space="preserve">1. </w:t>
            </w:r>
            <w:r w:rsidRPr="004D6874">
              <w:t xml:space="preserve">Воинская слава России. Функции и основные задачи современных Вооруженных Сил России, их роль в системе обеспечения национальной безопасности страны. Состав и структура Вооруженных сил России. </w:t>
            </w:r>
          </w:p>
          <w:p w:rsidR="00C045E0" w:rsidRPr="004D6874" w:rsidRDefault="00C045E0" w:rsidP="00C045E0">
            <w:pPr>
              <w:pStyle w:val="Default"/>
              <w:jc w:val="both"/>
              <w:rPr>
                <w:b/>
                <w:bCs/>
              </w:rPr>
            </w:pPr>
            <w:r>
              <w:t>2.</w:t>
            </w:r>
            <w:r w:rsidRPr="004D6874">
              <w:t xml:space="preserve"> Воинская обязанность. Организация и порядок призыва граждан на военную службу, и поступление на нее в добровольном порядке. </w:t>
            </w:r>
          </w:p>
          <w:p w:rsidR="00C045E0" w:rsidRPr="004D6874" w:rsidRDefault="00C045E0" w:rsidP="00C045E0">
            <w:pPr>
              <w:pStyle w:val="Default"/>
              <w:jc w:val="both"/>
              <w:rPr>
                <w:b/>
                <w:bCs/>
              </w:rPr>
            </w:pPr>
            <w:r>
              <w:t xml:space="preserve">3. </w:t>
            </w:r>
            <w:r w:rsidRPr="004D6874">
              <w:t>Терроризм как серьезная угроза национальной безопасности России. Проявление терроризма в России. Виды терроризма. Борьба с терроризмом. Террористические организации.</w:t>
            </w:r>
          </w:p>
        </w:tc>
        <w:tc>
          <w:tcPr>
            <w:tcW w:w="993" w:type="dxa"/>
          </w:tcPr>
          <w:p w:rsidR="00C045E0" w:rsidRPr="00DB49CB" w:rsidRDefault="00C045E0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9C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67" w:type="dxa"/>
          </w:tcPr>
          <w:p w:rsidR="00C045E0" w:rsidRPr="00DB49CB" w:rsidRDefault="00C045E0" w:rsidP="00183C7F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>ОК 01, ОК 02, ОК 04, ОК 05, ОК 06, ОК 07, ОК 08</w:t>
            </w:r>
            <w:r w:rsidRPr="00DB49CB">
              <w:rPr>
                <w:rFonts w:ascii="Times New Roman" w:hAnsi="Times New Roman"/>
                <w:i/>
              </w:rPr>
              <w:t>.</w:t>
            </w:r>
          </w:p>
          <w:p w:rsidR="00C045E0" w:rsidRPr="00DB49CB" w:rsidRDefault="00C045E0" w:rsidP="00183C7F">
            <w:pPr>
              <w:pStyle w:val="1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 xml:space="preserve">ПК 4.5, 5.2., 5.3. </w:t>
            </w:r>
          </w:p>
          <w:p w:rsidR="00C045E0" w:rsidRPr="00DB49CB" w:rsidRDefault="00C045E0" w:rsidP="00183C7F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DB49CB">
              <w:rPr>
                <w:rFonts w:ascii="Times New Roman" w:hAnsi="Times New Roman"/>
              </w:rPr>
              <w:t>ЛР 1, ЛР 2, ЛР 3, ЛР 5, ЛР 6, ЛР 7, ЛР 10, ЛР 12</w:t>
            </w:r>
          </w:p>
        </w:tc>
      </w:tr>
      <w:tr w:rsidR="00183C7F" w:rsidRPr="004D6874" w:rsidTr="00183C7F">
        <w:trPr>
          <w:cantSplit/>
        </w:trPr>
        <w:tc>
          <w:tcPr>
            <w:tcW w:w="1809" w:type="dxa"/>
            <w:vMerge w:val="restart"/>
          </w:tcPr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 xml:space="preserve">Тема 2.2. </w:t>
            </w:r>
          </w:p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Уставы Вооруженных сил России.</w:t>
            </w:r>
          </w:p>
        </w:tc>
        <w:tc>
          <w:tcPr>
            <w:tcW w:w="5103" w:type="dxa"/>
          </w:tcPr>
          <w:tbl>
            <w:tblPr>
              <w:tblW w:w="1267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2670"/>
            </w:tblGrid>
            <w:tr w:rsidR="00183C7F" w:rsidRPr="004D6874" w:rsidTr="00183C7F">
              <w:trPr>
                <w:trHeight w:val="962"/>
              </w:trPr>
              <w:tc>
                <w:tcPr>
                  <w:tcW w:w="12670" w:type="dxa"/>
                </w:tcPr>
                <w:p w:rsidR="00183C7F" w:rsidRPr="004D6874" w:rsidRDefault="00183C7F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Содержание учебного материала </w:t>
                  </w:r>
                </w:p>
                <w:p w:rsidR="00C045E0" w:rsidRDefault="00183C7F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Военная присяга. Внутренний порядок, </w:t>
                  </w:r>
                </w:p>
                <w:p w:rsidR="00C045E0" w:rsidRDefault="00183C7F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и быт военнослужащего. </w:t>
                  </w:r>
                </w:p>
                <w:p w:rsidR="00C045E0" w:rsidRDefault="00183C7F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Военнослужащие и взаимоотношения </w:t>
                  </w:r>
                </w:p>
                <w:p w:rsidR="00183C7F" w:rsidRDefault="00183C7F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sz w:val="24"/>
                      <w:szCs w:val="24"/>
                    </w:rPr>
                    <w:t>между ними. Воинская дисциплина.</w:t>
                  </w:r>
                  <w:r w:rsidR="00C045E0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C045E0" w:rsidRDefault="00C045E0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sz w:val="24"/>
                      <w:szCs w:val="24"/>
                    </w:rPr>
                    <w:t>Боевое Знамя воинской части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DB49CB" w:rsidRPr="004D6874" w:rsidRDefault="00DB49CB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Внутренний наряд и кураул.</w:t>
                  </w:r>
                </w:p>
              </w:tc>
            </w:tr>
          </w:tbl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83C7F" w:rsidRPr="00DB49CB" w:rsidRDefault="00DB49CB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9C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6737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67" w:type="dxa"/>
            <w:vMerge w:val="restart"/>
          </w:tcPr>
          <w:p w:rsidR="00183C7F" w:rsidRPr="00DB49CB" w:rsidRDefault="00183C7F" w:rsidP="00183C7F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>ОК 01, ОК 02, ОК 04, ОК 05, ОК 06, ОК 07, ОК 08</w:t>
            </w:r>
            <w:r w:rsidRPr="00DB49CB">
              <w:rPr>
                <w:rFonts w:ascii="Times New Roman" w:hAnsi="Times New Roman"/>
                <w:i/>
              </w:rPr>
              <w:t>.</w:t>
            </w:r>
          </w:p>
          <w:p w:rsidR="00183C7F" w:rsidRPr="00DB49CB" w:rsidRDefault="00183C7F" w:rsidP="00183C7F">
            <w:pPr>
              <w:pStyle w:val="1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 xml:space="preserve">ПК 4.5, 5.2., 5.3. </w:t>
            </w:r>
          </w:p>
          <w:p w:rsidR="00183C7F" w:rsidRPr="00DB49CB" w:rsidRDefault="00183C7F" w:rsidP="00183C7F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DB49CB">
              <w:rPr>
                <w:rFonts w:ascii="Times New Roman" w:hAnsi="Times New Roman"/>
              </w:rPr>
              <w:lastRenderedPageBreak/>
              <w:t>ЛР 1, ЛР 2, ЛР 3, ЛР 5, ЛР 6, ЛР 7, ЛР 10, ЛР 12</w:t>
            </w:r>
          </w:p>
        </w:tc>
      </w:tr>
      <w:tr w:rsidR="00183C7F" w:rsidRPr="004D6874" w:rsidTr="00183C7F">
        <w:trPr>
          <w:cantSplit/>
          <w:trHeight w:val="3036"/>
        </w:trPr>
        <w:tc>
          <w:tcPr>
            <w:tcW w:w="1809" w:type="dxa"/>
            <w:vMerge/>
          </w:tcPr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DB49CB" w:rsidRDefault="00DB49CB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Внутренний наряд и кураул.</w:t>
            </w:r>
          </w:p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Отработка строевой стойки и поворотов на месте.</w:t>
            </w:r>
          </w:p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Построение и отработка поворотов в движении».</w:t>
            </w:r>
          </w:p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Построение и отработка движения походным строем.</w:t>
            </w:r>
          </w:p>
          <w:p w:rsidR="00183C7F" w:rsidRPr="00C045E0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Отработка движений строевым и походным шагом, бегом, шагом на месте.</w:t>
            </w:r>
          </w:p>
        </w:tc>
        <w:tc>
          <w:tcPr>
            <w:tcW w:w="993" w:type="dxa"/>
          </w:tcPr>
          <w:p w:rsidR="00183C7F" w:rsidRPr="00DB49CB" w:rsidRDefault="00B67371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67" w:type="dxa"/>
            <w:vMerge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5E0" w:rsidRPr="004D6874" w:rsidTr="00183C7F">
        <w:trPr>
          <w:cantSplit/>
          <w:trHeight w:val="340"/>
        </w:trPr>
        <w:tc>
          <w:tcPr>
            <w:tcW w:w="1809" w:type="dxa"/>
            <w:vMerge w:val="restart"/>
          </w:tcPr>
          <w:p w:rsidR="00C045E0" w:rsidRPr="004D6874" w:rsidRDefault="00C045E0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2.3. </w:t>
            </w:r>
          </w:p>
          <w:p w:rsidR="00C045E0" w:rsidRPr="004D6874" w:rsidRDefault="00C045E0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Огневая подготовка.</w:t>
            </w:r>
          </w:p>
        </w:tc>
        <w:tc>
          <w:tcPr>
            <w:tcW w:w="5103" w:type="dxa"/>
          </w:tcPr>
          <w:p w:rsidR="00C045E0" w:rsidRPr="004D6874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45E0" w:rsidRPr="004D6874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Материальная часть автомата Калашникова. Разборка и сборка автомата. Чистка, смазка и хранение автомата. Осмотр и подготовка автомата к стрельбе. Ведение огня из автомата. Меры безопасности при проведении стрельб из стрелкового оружия и метании ручных гранат. Приемы метания ручных осколочных гранат</w:t>
            </w:r>
          </w:p>
        </w:tc>
        <w:tc>
          <w:tcPr>
            <w:tcW w:w="993" w:type="dxa"/>
          </w:tcPr>
          <w:p w:rsidR="00C045E0" w:rsidRPr="00DB49CB" w:rsidRDefault="00DB49CB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9C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6737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67" w:type="dxa"/>
            <w:vMerge w:val="restart"/>
          </w:tcPr>
          <w:p w:rsidR="00C045E0" w:rsidRPr="00DB49CB" w:rsidRDefault="00C045E0" w:rsidP="00183C7F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>ОК 01, ОК 02, ОК 04, ОК 05, ОК 06, ОК 07, ОК 08</w:t>
            </w:r>
            <w:r w:rsidRPr="00DB49CB">
              <w:rPr>
                <w:rFonts w:ascii="Times New Roman" w:hAnsi="Times New Roman"/>
                <w:i/>
              </w:rPr>
              <w:t>.</w:t>
            </w:r>
          </w:p>
          <w:p w:rsidR="00C045E0" w:rsidRPr="00DB49CB" w:rsidRDefault="00C045E0" w:rsidP="00183C7F">
            <w:pPr>
              <w:pStyle w:val="1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 xml:space="preserve">ПК 4.5, 5.2., 5.3. </w:t>
            </w:r>
          </w:p>
          <w:p w:rsidR="00C045E0" w:rsidRPr="00DB49CB" w:rsidRDefault="00C045E0" w:rsidP="00183C7F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DB49CB">
              <w:rPr>
                <w:rFonts w:ascii="Times New Roman" w:hAnsi="Times New Roman"/>
              </w:rPr>
              <w:t>ЛР 1, ЛР 2, ЛР 3, ЛР 5, ЛР 6, ЛР 7, ЛР 10, ЛР 12</w:t>
            </w:r>
          </w:p>
        </w:tc>
      </w:tr>
      <w:tr w:rsidR="00C045E0" w:rsidRPr="004D6874" w:rsidTr="00FC67C5">
        <w:trPr>
          <w:cantSplit/>
          <w:trHeight w:val="2484"/>
        </w:trPr>
        <w:tc>
          <w:tcPr>
            <w:tcW w:w="1809" w:type="dxa"/>
            <w:vMerge/>
          </w:tcPr>
          <w:p w:rsidR="00C045E0" w:rsidRPr="004D6874" w:rsidRDefault="00C045E0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C045E0" w:rsidRPr="004D6874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C045E0" w:rsidRPr="004D6874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Проведение полной и неполной разборки и сборки автомата Калашникова</w:t>
            </w:r>
          </w:p>
          <w:p w:rsidR="00C045E0" w:rsidRPr="004D6874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«Отработка нормативов по неполной разборки и полной сборки автомата Калашникова»</w:t>
            </w:r>
          </w:p>
          <w:p w:rsidR="00C045E0" w:rsidRPr="004D6874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Проведение тренировочных стрельб из учебного оружия»</w:t>
            </w:r>
          </w:p>
          <w:p w:rsidR="00C045E0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Приемы метания ручных осколочных гранат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045E0" w:rsidRPr="004D6874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Ручные осколочные гранаты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045E0" w:rsidRPr="00DB49CB" w:rsidRDefault="00B67371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67" w:type="dxa"/>
            <w:vMerge/>
          </w:tcPr>
          <w:p w:rsidR="00C045E0" w:rsidRPr="00DB49CB" w:rsidRDefault="00C045E0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C7F" w:rsidRPr="004D6874" w:rsidTr="00183C7F">
        <w:trPr>
          <w:cantSplit/>
          <w:trHeight w:val="561"/>
        </w:trPr>
        <w:tc>
          <w:tcPr>
            <w:tcW w:w="1809" w:type="dxa"/>
            <w:vMerge w:val="restart"/>
          </w:tcPr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 xml:space="preserve">Тема 2.4. </w:t>
            </w:r>
          </w:p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Медико-санитарная подготовка.</w:t>
            </w:r>
          </w:p>
        </w:tc>
        <w:tc>
          <w:tcPr>
            <w:tcW w:w="5103" w:type="dxa"/>
          </w:tcPr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Первая медицинская помощь при ранениях. Виды кровотечений. Первая медицинская помощь при ожогах. Первая медицинская помощь при травмах. Реанимационные мероприятия.</w:t>
            </w:r>
          </w:p>
        </w:tc>
        <w:tc>
          <w:tcPr>
            <w:tcW w:w="993" w:type="dxa"/>
          </w:tcPr>
          <w:p w:rsidR="00183C7F" w:rsidRPr="00DB49CB" w:rsidRDefault="00B67371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467" w:type="dxa"/>
            <w:vMerge w:val="restart"/>
          </w:tcPr>
          <w:p w:rsidR="00183C7F" w:rsidRPr="00DB49CB" w:rsidRDefault="00183C7F" w:rsidP="00183C7F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>ОК 01, ОК 02, ОК 04, ОК 05, ОК 06, ОК 07, ОК 08</w:t>
            </w:r>
            <w:r w:rsidRPr="00DB49CB">
              <w:rPr>
                <w:rFonts w:ascii="Times New Roman" w:hAnsi="Times New Roman"/>
                <w:i/>
              </w:rPr>
              <w:t>.</w:t>
            </w:r>
          </w:p>
          <w:p w:rsidR="00183C7F" w:rsidRPr="00DB49CB" w:rsidRDefault="00183C7F" w:rsidP="00183C7F">
            <w:pPr>
              <w:pStyle w:val="1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 xml:space="preserve">ПК 4.5, 5.2., 5.3. </w:t>
            </w:r>
          </w:p>
          <w:p w:rsidR="00183C7F" w:rsidRPr="00DB49CB" w:rsidRDefault="00183C7F" w:rsidP="00183C7F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DB49CB">
              <w:rPr>
                <w:rFonts w:ascii="Times New Roman" w:hAnsi="Times New Roman"/>
              </w:rPr>
              <w:t>ЛР 1, ЛР 2, ЛР 3, ЛР 5, ЛР 6, ЛР 7, ЛР 10, ЛР 12</w:t>
            </w:r>
          </w:p>
        </w:tc>
      </w:tr>
      <w:tr w:rsidR="00183C7F" w:rsidRPr="004D6874" w:rsidTr="00183C7F">
        <w:trPr>
          <w:cantSplit/>
          <w:trHeight w:val="561"/>
        </w:trPr>
        <w:tc>
          <w:tcPr>
            <w:tcW w:w="1809" w:type="dxa"/>
            <w:vMerge/>
          </w:tcPr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Приемы оказания первой медицинской помощи при ранениях</w:t>
            </w:r>
          </w:p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Приемы оказания первой медицинской помощи при травмах и ожогах</w:t>
            </w:r>
          </w:p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Проведение реанимационных мероприятий</w:t>
            </w:r>
          </w:p>
        </w:tc>
        <w:tc>
          <w:tcPr>
            <w:tcW w:w="993" w:type="dxa"/>
          </w:tcPr>
          <w:p w:rsidR="00183C7F" w:rsidRPr="00DB49CB" w:rsidRDefault="00B67371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67" w:type="dxa"/>
            <w:vMerge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C7F" w:rsidRPr="004D6874" w:rsidTr="00183C7F">
        <w:trPr>
          <w:cantSplit/>
        </w:trPr>
        <w:tc>
          <w:tcPr>
            <w:tcW w:w="6912" w:type="dxa"/>
            <w:gridSpan w:val="2"/>
          </w:tcPr>
          <w:p w:rsidR="00183C7F" w:rsidRPr="004D6874" w:rsidRDefault="00183C7F" w:rsidP="00183C7F">
            <w:pPr>
              <w:pStyle w:val="Default"/>
              <w:jc w:val="both"/>
              <w:rPr>
                <w:b/>
                <w:bCs/>
              </w:rPr>
            </w:pPr>
            <w:r w:rsidRPr="004D6874">
              <w:rPr>
                <w:b/>
                <w:bCs/>
              </w:rPr>
              <w:t>Промежуточная аттестация – дифференцированный зачет</w:t>
            </w:r>
          </w:p>
        </w:tc>
        <w:tc>
          <w:tcPr>
            <w:tcW w:w="993" w:type="dxa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C7F" w:rsidRPr="004D6874" w:rsidTr="00183C7F">
        <w:trPr>
          <w:cantSplit/>
        </w:trPr>
        <w:tc>
          <w:tcPr>
            <w:tcW w:w="6912" w:type="dxa"/>
            <w:gridSpan w:val="2"/>
          </w:tcPr>
          <w:p w:rsidR="00183C7F" w:rsidRPr="004D6874" w:rsidRDefault="00183C7F" w:rsidP="00183C7F">
            <w:pPr>
              <w:pStyle w:val="Default"/>
              <w:jc w:val="both"/>
              <w:rPr>
                <w:b/>
                <w:bCs/>
              </w:rPr>
            </w:pPr>
            <w:r w:rsidRPr="004D6874">
              <w:rPr>
                <w:b/>
                <w:bCs/>
              </w:rPr>
              <w:t>Всего</w:t>
            </w:r>
          </w:p>
        </w:tc>
        <w:tc>
          <w:tcPr>
            <w:tcW w:w="993" w:type="dxa"/>
          </w:tcPr>
          <w:p w:rsidR="00183C7F" w:rsidRPr="00DB49CB" w:rsidRDefault="00BB0CE5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467" w:type="dxa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3C7F" w:rsidRDefault="00183C7F" w:rsidP="00D055DB">
      <w:pPr>
        <w:pStyle w:val="1"/>
        <w:ind w:left="1353" w:firstLine="709"/>
        <w:rPr>
          <w:rFonts w:ascii="Times New Roman" w:hAnsi="Times New Roman"/>
          <w:b/>
          <w:bCs/>
        </w:rPr>
      </w:pPr>
    </w:p>
    <w:p w:rsidR="00183C7F" w:rsidRDefault="00183C7F" w:rsidP="00D055DB">
      <w:pPr>
        <w:pStyle w:val="1"/>
        <w:ind w:left="1353" w:firstLine="709"/>
        <w:rPr>
          <w:rFonts w:ascii="Times New Roman" w:hAnsi="Times New Roman"/>
          <w:b/>
          <w:bCs/>
        </w:rPr>
      </w:pPr>
    </w:p>
    <w:p w:rsidR="00183C7F" w:rsidRPr="004D6874" w:rsidRDefault="00183C7F" w:rsidP="00183C7F">
      <w:pPr>
        <w:rPr>
          <w:rFonts w:ascii="Times New Roman" w:hAnsi="Times New Roman"/>
          <w:b/>
          <w:sz w:val="24"/>
          <w:szCs w:val="24"/>
        </w:rPr>
      </w:pPr>
      <w:r w:rsidRPr="004D6874">
        <w:rPr>
          <w:rFonts w:ascii="Times New Roman" w:hAnsi="Times New Roman"/>
          <w:b/>
          <w:sz w:val="24"/>
          <w:szCs w:val="24"/>
        </w:rPr>
        <w:br w:type="page"/>
      </w:r>
    </w:p>
    <w:p w:rsidR="00183C7F" w:rsidRDefault="00183C7F" w:rsidP="00D055DB">
      <w:pPr>
        <w:pStyle w:val="1"/>
        <w:ind w:left="1353" w:firstLine="709"/>
        <w:rPr>
          <w:rFonts w:ascii="Times New Roman" w:hAnsi="Times New Roman"/>
          <w:b/>
          <w:bCs/>
        </w:rPr>
      </w:pPr>
    </w:p>
    <w:p w:rsidR="00D055DB" w:rsidRDefault="00D055DB" w:rsidP="00D055DB">
      <w:pPr>
        <w:pStyle w:val="1"/>
        <w:ind w:left="1353"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 УСЛОВИЯ РЕАЛИЗАЦИИ УЧЕБНОЙ ДИСЦИПЛИНЫ</w:t>
      </w:r>
    </w:p>
    <w:p w:rsidR="00D055DB" w:rsidRDefault="00D055DB" w:rsidP="00D055DB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D055DB" w:rsidRDefault="00D055DB" w:rsidP="00D055DB">
      <w:pPr>
        <w:pStyle w:val="1"/>
        <w:spacing w:after="0"/>
        <w:ind w:firstLine="709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</w:rPr>
        <w:t>Кабинет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Cs/>
        </w:rPr>
        <w:t>«Безопасность жизнедеятельности»</w:t>
      </w:r>
      <w:r>
        <w:rPr>
          <w:rFonts w:ascii="Times New Roman" w:hAnsi="Times New Roman"/>
          <w:lang w:eastAsia="en-US"/>
        </w:rPr>
        <w:t>,</w:t>
      </w:r>
      <w:r>
        <w:rPr>
          <w:rFonts w:ascii="Times New Roman" w:hAnsi="Times New Roman"/>
          <w:i/>
          <w:vertAlign w:val="superscript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>оснащенный о</w:t>
      </w:r>
      <w:r>
        <w:rPr>
          <w:rFonts w:ascii="Times New Roman" w:hAnsi="Times New Roman"/>
          <w:bCs/>
          <w:lang w:eastAsia="en-US"/>
        </w:rPr>
        <w:t>борудованием: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рабочее место преподавателя;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посадочные места по количеству обучающихся;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доска классная;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стенд информационный;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учебно-наглядные пособия;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комплект плакатов по основам военной службы, гражданской обороны; 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общевойсковой защитный комплект;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общевойсковой противогаз или противогаз ГП-7, изолирующий противогаз;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респираторы;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индивидуальные противохимические пакеты;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индивидуальные перевязочные пакеты, материалы;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носилки санитарные;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аптечка индивидуальная;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ножницы для перевязочного материала прямые;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шприц-тюбики одноразового пользования (без наполнителя);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огнетушители порошковые, пенные, углекислотные (учебные);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оборудование для измерения, испытания, навигации (рентгенметр и др.);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устройство для отработки прицеливания;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учебные автоматы АК-74;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винтовки пневматические;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комплект плакатов по Гражданской обороне;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комплект плакатов по основам военной службы;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  <w:lang w:eastAsia="en-US"/>
        </w:rPr>
      </w:pP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  <w:lang w:eastAsia="en-US"/>
        </w:rPr>
        <w:t>т</w:t>
      </w:r>
      <w:r>
        <w:rPr>
          <w:rFonts w:ascii="Times New Roman" w:hAnsi="Times New Roman"/>
          <w:bCs/>
          <w:lang w:eastAsia="en-US"/>
        </w:rPr>
        <w:t>ехническими средствами обучения:</w:t>
      </w:r>
      <w:r>
        <w:rPr>
          <w:rFonts w:ascii="Times New Roman" w:hAnsi="Times New Roman"/>
        </w:rPr>
        <w:t xml:space="preserve"> 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компьютерная техника с лицензионным программным обеспечением и возможностью; подключения к информационно-телекоммуникационной сети «Интернет»;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мультимедийная установка или иное оборудование аудиовизуализации.</w:t>
      </w:r>
    </w:p>
    <w:p w:rsidR="00D055DB" w:rsidRDefault="00D055DB" w:rsidP="00D055DB">
      <w:pPr>
        <w:pStyle w:val="1"/>
        <w:spacing w:after="0"/>
        <w:jc w:val="both"/>
        <w:rPr>
          <w:rFonts w:ascii="Times New Roman" w:hAnsi="Times New Roman"/>
          <w:lang w:eastAsia="en-US"/>
        </w:rPr>
      </w:pPr>
    </w:p>
    <w:p w:rsidR="00D055DB" w:rsidRDefault="00D055DB" w:rsidP="00D055DB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D055DB" w:rsidRDefault="00D055DB" w:rsidP="00D055DB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D055DB" w:rsidRDefault="00D055DB" w:rsidP="00D055DB">
      <w:pPr>
        <w:pStyle w:val="1"/>
        <w:spacing w:after="0"/>
        <w:ind w:firstLine="709"/>
        <w:jc w:val="both"/>
        <w:rPr>
          <w:rFonts w:ascii="Times New Roman" w:hAnsi="Times New Roman"/>
        </w:rPr>
      </w:pPr>
    </w:p>
    <w:p w:rsidR="00D055DB" w:rsidRDefault="00D055DB" w:rsidP="00D055DB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</w:p>
    <w:p w:rsidR="00D055DB" w:rsidRDefault="00D055DB" w:rsidP="00D055DB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</w:p>
    <w:p w:rsidR="00D055DB" w:rsidRDefault="00D055DB" w:rsidP="00D055DB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</w:p>
    <w:p w:rsidR="00D055DB" w:rsidRDefault="00D055DB" w:rsidP="00D055DB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3.2.1. Основные печатные издания</w:t>
      </w:r>
    </w:p>
    <w:p w:rsidR="00D055DB" w:rsidRDefault="00D055DB" w:rsidP="00D055DB">
      <w:pPr>
        <w:pStyle w:val="1"/>
        <w:spacing w:after="0"/>
        <w:ind w:firstLine="709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iCs/>
        </w:rPr>
        <w:t xml:space="preserve">Арустамов Э.А., Косолапова Н.В., Прокопенко Н.А., Гуськов Г.В. </w:t>
      </w:r>
      <w:r>
        <w:rPr>
          <w:rFonts w:ascii="Times New Roman" w:hAnsi="Times New Roman"/>
        </w:rPr>
        <w:t>Безопасность жизнедеятельности: учебник для студ. учреждений СПО. - Москва: Издательский центр «Академия», 2020.</w:t>
      </w:r>
    </w:p>
    <w:p w:rsidR="00D055DB" w:rsidRDefault="00D055DB" w:rsidP="00D055DB">
      <w:pPr>
        <w:pStyle w:val="1"/>
        <w:spacing w:after="0"/>
        <w:ind w:firstLine="709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2. Абрамова С.В. Безопасность жизнедеятельности : учебник и практикум для среднего профессионального образования / С. В. Абрамова [и др.] ; под общей редакцией В. П. Соломина. – Москва : Юрайт, 2021. – 399 с. – (Профессиональное образование). – ISBN 978-5-534-02041-0. </w:t>
      </w:r>
    </w:p>
    <w:p w:rsidR="00D055DB" w:rsidRDefault="00D055DB" w:rsidP="00D055DB">
      <w:pPr>
        <w:pStyle w:val="1"/>
        <w:spacing w:after="0"/>
        <w:ind w:firstLine="709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3. . Бектобеков Г. В. Пожарная безопасность : учебное пособие для спо / Г. В. Бектобе-ков. — 2-е изд., стер. — Санкт-Петербург : Лань, 2021. — 88 с. — ISBN 978-5-8114-7106-5</w:t>
      </w:r>
    </w:p>
    <w:p w:rsidR="00D055DB" w:rsidRDefault="00D055DB" w:rsidP="00D055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4. Беляков, Г.И. Основы обеспечения жизнедеятельности и выживание в чрезвычайных ситуациях: учебник для среднего профессионального образования / Г.И. Беляков – 3-е изд. Перераб и доп. - Москва.: Юрайт, 2020. – 354 с – (Профессиональное образование) – Текст непосредственный ISBN 978-5-534-03180-5</w:t>
      </w:r>
    </w:p>
    <w:p w:rsidR="00D055DB" w:rsidRDefault="00D055DB" w:rsidP="00D055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    5. Бондаренко В. А., Евтушенко С. И., Лепихова В. А. Обеспечение безопасности при чрезвычайных ситуациях : учебник для использования в учебном процессе образовательных учреждений, реализующих программы СПО / [Бондаренко В. А., Евтушенко С. И., Лепихова В. А. и др.]. - 2-е изд. - Москва : РИОР : ИНФРА-М, cop. 2019. - 222, [1] с. : ил., табл.; 22 см. - (Среднее профессиональное образование).; ISBN 978-5-369-01784-5</w:t>
      </w:r>
    </w:p>
    <w:p w:rsidR="00D055DB" w:rsidRDefault="00D055DB" w:rsidP="00D055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 xml:space="preserve">   6</w:t>
      </w:r>
      <w:r>
        <w:rPr>
          <w:rFonts w:ascii="Times New Roman" w:hAnsi="Times New Roman"/>
        </w:rPr>
        <w:t>. Горькова Н. В., Фетисов А. Г., Мессинева Е. М., Мануйлова Н. Б. Безопасность жиз-недеятельности : учебник для спо / Н. В. Горькова, А. Г. Фетисов, Е. М. Мессинева, Н. Б. Мануйлова. — 2-е изд., стер. — Санкт-Петербург : Лань, 2022. — 220 с. — ISBN 978-5-8114-9372-2.</w:t>
      </w:r>
    </w:p>
    <w:p w:rsidR="00D055DB" w:rsidRDefault="00D055DB" w:rsidP="00D055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7. Косолапова Н.В., Прокопенко Н.А. Безопасность жизнедеятельности: учебник для СПО./Н.В.Косолапова – 9-е изд. стереотипное - М.: КНОРУС, 2021.- 192 с. – (Среднее профессиональное образование). ISBN 978-5-406-01422-6</w:t>
      </w:r>
    </w:p>
    <w:p w:rsidR="00D055DB" w:rsidRDefault="00D055DB" w:rsidP="00D055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8. Косолапова, Н. В. Безопасность жизнедеятельности. Практикум : учебное пособие / Н. В. Косолапова, Н. А. Прокопенко. – Москва: КноРус, 2021. – 156 с. – (Профессиональное образование). – ISBN : 978-5-406-08196-9.</w:t>
      </w:r>
    </w:p>
    <w:p w:rsidR="00D055DB" w:rsidRDefault="00D055DB" w:rsidP="00D055DB">
      <w:pPr>
        <w:pStyle w:val="11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9. Широков Ю. А. Защита в чрезвычайных ситуациях и гражданская оборона : учебное пособие для спо / Ю. А. Широков. — Санкт-Петербург : Лань, 2020. — 488 с. — ISBN 978-5-8114-6463-0.</w:t>
      </w:r>
    </w:p>
    <w:p w:rsidR="00D055DB" w:rsidRDefault="00D055DB" w:rsidP="00D055DB">
      <w:pPr>
        <w:pStyle w:val="11"/>
        <w:spacing w:line="276" w:lineRule="auto"/>
        <w:ind w:firstLine="709"/>
        <w:jc w:val="both"/>
        <w:rPr>
          <w:lang w:val="ru-RU"/>
        </w:rPr>
      </w:pPr>
      <w:r>
        <w:rPr>
          <w:shd w:val="clear" w:color="auto" w:fill="FFFFFF"/>
          <w:lang w:val="ru-RU"/>
        </w:rPr>
        <w:t xml:space="preserve">10. Ястребов Г.С. Безопасность жизнедеятельности и медицина катастроф: учебное пособие/ Г.С.Ястребов; под ред. Карабухина – Ростов на Дону: Феникс, 2020 – 415 с.: ил. – (Среднее медицинское образование). </w:t>
      </w:r>
      <w:r>
        <w:t>ISBN</w:t>
      </w:r>
      <w:r>
        <w:rPr>
          <w:lang w:val="ru-RU"/>
        </w:rPr>
        <w:t xml:space="preserve"> 978-5-222-30496-9</w:t>
      </w:r>
    </w:p>
    <w:p w:rsidR="00D055DB" w:rsidRDefault="00D055DB" w:rsidP="00D055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</w:rPr>
      </w:pPr>
    </w:p>
    <w:p w:rsidR="00D055DB" w:rsidRDefault="00D055DB" w:rsidP="00D055DB">
      <w:pPr>
        <w:pStyle w:val="1"/>
        <w:spacing w:after="0"/>
        <w:ind w:firstLine="709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3.2.2. Основные электронные издания </w:t>
      </w:r>
    </w:p>
    <w:p w:rsidR="00D055DB" w:rsidRDefault="00D055DB" w:rsidP="00D055DB">
      <w:pPr>
        <w:pStyle w:val="1"/>
        <w:shd w:val="clear" w:color="auto" w:fill="FFFFFF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  <w:color w:val="181818"/>
        </w:rPr>
        <w:t xml:space="preserve">1. </w:t>
      </w:r>
      <w:r>
        <w:rPr>
          <w:rFonts w:ascii="Times New Roman" w:hAnsi="Times New Roman"/>
        </w:rPr>
        <w:t xml:space="preserve">Безопасность жизнедеятельности. Практикум: учебное пособие / В. А. Бондаренко, С. И. Евтушенко, В. А. Лепихова – Москва : ИЦ РИОР, НИЦ ИНФРА-М, 2019. – 150 с. – Текст: электронный. – ISBN 978-5-16-107123-6. – URL: </w:t>
      </w:r>
    </w:p>
    <w:p w:rsidR="00D055DB" w:rsidRDefault="00D055DB" w:rsidP="00D055DB">
      <w:pPr>
        <w:pStyle w:val="1"/>
        <w:shd w:val="clear" w:color="auto" w:fill="FFFFFF"/>
        <w:spacing w:after="0"/>
        <w:ind w:firstLine="709"/>
        <w:rPr>
          <w:rStyle w:val="-"/>
          <w:rFonts w:ascii="Times New Roman" w:hAnsi="Times New Roman"/>
        </w:rPr>
      </w:pPr>
      <w:r>
        <w:rPr>
          <w:rStyle w:val="-"/>
          <w:rFonts w:ascii="Times New Roman" w:hAnsi="Times New Roman"/>
        </w:rPr>
        <w:t xml:space="preserve">https://znanium.com/catalog/product/995045 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  <w:shd w:val="clear" w:color="auto" w:fill="F7F7F7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  <w:shd w:val="clear" w:color="auto" w:fill="F7F7F7"/>
        </w:rPr>
        <w:t xml:space="preserve">Безопасность жизнедеятельности : учебное пособие / И. П. Левчук, А. А. </w:t>
      </w:r>
      <w:r>
        <w:rPr>
          <w:rFonts w:ascii="Times New Roman" w:hAnsi="Times New Roman"/>
          <w:shd w:val="clear" w:color="auto" w:fill="F7F7F7"/>
        </w:rPr>
        <w:lastRenderedPageBreak/>
        <w:t xml:space="preserve">Бурлаков. - 2-е изд. , перераб. и доп. - Москва : ГЭОТАР-Медиа, 2020. - 160 с. - ISBN 978-5-9704-5756-6. - Текст : электронный // URL : http://www.medcollegelib.ru/book/ISBN9785970457566.html 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  <w:shd w:val="clear" w:color="auto" w:fill="F7F7F7"/>
        </w:rPr>
      </w:pPr>
      <w:r>
        <w:rPr>
          <w:rFonts w:ascii="Times New Roman" w:hAnsi="Times New Roman"/>
          <w:shd w:val="clear" w:color="auto" w:fill="F7F7F7"/>
        </w:rPr>
        <w:t xml:space="preserve">3. </w:t>
      </w:r>
      <w:r>
        <w:rPr>
          <w:rFonts w:ascii="Times New Roman" w:hAnsi="Times New Roman"/>
          <w:bCs/>
        </w:rPr>
        <w:t xml:space="preserve">Безопасность жизнедеятельности : учебник и практикум для среднего профессионального образования / С. В. Абрамова [и др.] ; под общей редакцией В. П. Соломина. – Москва : Юрайт, 2021. – 399 с. – (Профессиональное образование). – ISBN 978-5-534-02041-0. – Текст : электронный // Электронная библиотечная система Юрайт [сайт]. – URL: https://urait.ru/bcode/469524 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 xml:space="preserve">4. Бектобеков, Г. В. Пожарная безопасность : учебное пособие для спо / Г. В. Бектобе-ков. — 2-е изд., стер. — Санкт-Петербург : Лань, 2021. — 88 с. — ISBN 978-5-8114-7106-5. — Текст : электронный // Лань : электронно-библиотечная система. — URL: </w:t>
      </w:r>
      <w:hyperlink r:id="rId11">
        <w:r>
          <w:rPr>
            <w:rFonts w:ascii="Times New Roman" w:hAnsi="Times New Roman"/>
            <w:bCs/>
            <w:szCs w:val="28"/>
          </w:rPr>
          <w:t>https://e.lanbook.com/book/155671</w:t>
        </w:r>
      </w:hyperlink>
      <w:r>
        <w:rPr>
          <w:rFonts w:ascii="Times New Roman" w:hAnsi="Times New Roman"/>
          <w:bCs/>
          <w:szCs w:val="28"/>
        </w:rPr>
        <w:t xml:space="preserve">  (дата обращения: 13.01.2022). — Режим доступа: для авториз. пользователей.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  <w:shd w:val="clear" w:color="auto" w:fill="F7F7F7"/>
        </w:rPr>
      </w:pPr>
      <w:r>
        <w:rPr>
          <w:rFonts w:ascii="Times New Roman" w:hAnsi="Times New Roman"/>
          <w:shd w:val="clear" w:color="auto" w:fill="F7F7F7"/>
        </w:rPr>
        <w:t xml:space="preserve">5. </w:t>
      </w:r>
      <w:r>
        <w:rPr>
          <w:rFonts w:ascii="Times New Roman" w:hAnsi="Times New Roman"/>
          <w:bCs/>
        </w:rPr>
        <w:t xml:space="preserve">Белов, С. В. Безопасность жизнедеятельности и защита окружающей среды (техносферная безопасность) в 2 ч.: учебник для среднего профессионального образования / С. В. Белов. – 5-е изд., перераб. и доп. – Москва : Издательство Юрайт, 2020. – 350 с. – (Профессиональное образование). – ISBN 978-5-9916-9962-4. – Текст : электронный // Электронная библиотечная система Юрайт [сайт]. – URL: </w:t>
      </w:r>
      <w:hyperlink r:id="rId12">
        <w:r>
          <w:rPr>
            <w:rFonts w:ascii="Times New Roman" w:hAnsi="Times New Roman"/>
            <w:bCs/>
          </w:rPr>
          <w:t>https://urait.ru/bcode/453161</w:t>
        </w:r>
      </w:hyperlink>
      <w:r>
        <w:rPr>
          <w:rFonts w:ascii="Times New Roman" w:hAnsi="Times New Roman"/>
          <w:bCs/>
        </w:rPr>
        <w:t xml:space="preserve"> 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 xml:space="preserve">6. Горькова Н. В., Фетисов А. Г., Мессинева Е. М., Мануйлова Н. Б. Безопасность жизнедеятельности : учебник для спо / Н. В. Горькова, А. Г. Фетисов, Е. М. Мессинева, Н. Б. Мануйлова. — 2-е изд., стер. — Санкт-Петербург : Лань, 2022. — 220 с. — ISBN 978-5-8114-9372-2. — Текст : электронный // Лань : электронно-библиотечная система. — URL: </w:t>
      </w:r>
      <w:hyperlink r:id="rId13">
        <w:r>
          <w:rPr>
            <w:rFonts w:ascii="Times New Roman" w:hAnsi="Times New Roman"/>
            <w:bCs/>
            <w:szCs w:val="28"/>
          </w:rPr>
          <w:t>https://e.lanbook.com/book/193389</w:t>
        </w:r>
      </w:hyperlink>
      <w:r>
        <w:rPr>
          <w:rFonts w:ascii="Times New Roman" w:hAnsi="Times New Roman"/>
          <w:bCs/>
          <w:szCs w:val="28"/>
        </w:rPr>
        <w:t xml:space="preserve">  (дата обращения: 13.01.2022). — Режим до-ступа: для авториз. пользователей.</w:t>
      </w:r>
    </w:p>
    <w:p w:rsidR="00D055DB" w:rsidRDefault="00D055DB" w:rsidP="00D055DB">
      <w:pPr>
        <w:pStyle w:val="1"/>
        <w:spacing w:after="0"/>
        <w:ind w:firstLine="709"/>
        <w:rPr>
          <w:rStyle w:val="-"/>
          <w:rFonts w:ascii="Times New Roman" w:hAnsi="Times New Roman"/>
          <w:bCs/>
        </w:rPr>
      </w:pPr>
      <w:r>
        <w:rPr>
          <w:rFonts w:ascii="Times New Roman" w:hAnsi="Times New Roman"/>
          <w:shd w:val="clear" w:color="auto" w:fill="F7F7F7"/>
        </w:rPr>
        <w:t>7.</w:t>
      </w:r>
      <w:r>
        <w:rPr>
          <w:rFonts w:ascii="Times New Roman" w:hAnsi="Times New Roman"/>
          <w:bCs/>
        </w:rPr>
        <w:t xml:space="preserve"> Михаилиди, А. М. Безопасность жизнедеятельности и охрана труда на производстве : учебное пособие для СПО / А. М. Михаилиди. — Саратов, Москва : Профобразование, Ай Пи Ар Медиа, 2021. — 111 c. — ISBN 978-5-4488-0964-4, 978-5-4497-0809-0. — Текст : электронный // Электронно-библиотечная система IPR BOOKS : [сайт]. — URL: </w:t>
      </w:r>
      <w:hyperlink r:id="rId14">
        <w:r>
          <w:rPr>
            <w:rFonts w:ascii="Times New Roman" w:hAnsi="Times New Roman"/>
            <w:bCs/>
          </w:rPr>
          <w:t>http://www.iprbookshop.ru/100492.html</w:t>
        </w:r>
      </w:hyperlink>
      <w:r>
        <w:rPr>
          <w:rFonts w:ascii="Times New Roman" w:hAnsi="Times New Roman"/>
          <w:bCs/>
        </w:rPr>
        <w:t xml:space="preserve"> — Режим доступа: для авторизир. пользователей. - DOI: </w:t>
      </w:r>
      <w:hyperlink r:id="rId15">
        <w:r>
          <w:rPr>
            <w:rFonts w:ascii="Times New Roman" w:hAnsi="Times New Roman"/>
            <w:bCs/>
          </w:rPr>
          <w:t>https://doi.org/10.23682/100492</w:t>
        </w:r>
      </w:hyperlink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Рогозина, И. В. Медицина катастроф : учебное пособие / И. В. Рогозина. - 2-е изд. , перераб. и доп. - Москва : ГЭОТАР-Медиа, 2020. - 176 с. - ISBN 978-5-9704-5556-2. - Текст : элек-тронный // ЭБС "Консультант студента" : [сайт]. - URL : </w:t>
      </w:r>
      <w:hyperlink r:id="rId16">
        <w:r>
          <w:rPr>
            <w:rFonts w:ascii="Times New Roman" w:hAnsi="Times New Roman"/>
          </w:rPr>
          <w:t>https://www.studentlibrary.ru/book/ISBN9785970455562.html</w:t>
        </w:r>
      </w:hyperlink>
    </w:p>
    <w:p w:rsidR="00D055DB" w:rsidRDefault="00D055DB" w:rsidP="00D055DB">
      <w:pPr>
        <w:pStyle w:val="1"/>
        <w:spacing w:after="0"/>
        <w:ind w:firstLine="708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 xml:space="preserve">9. Широков Ю. А. Защита в чрезвычайных ситуациях и гражданская оборона : учеб-ное пособие для спо / Ю. А. Широков. — Санкт-Петербург : Лань, 2020. — 488 с. — ISBN 978-5-8114-6463-0. — Текст : электронный // Лань : электронно-библиотечная си-стема. — URL: </w:t>
      </w:r>
      <w:hyperlink r:id="rId17">
        <w:r>
          <w:rPr>
            <w:rFonts w:ascii="Times New Roman" w:hAnsi="Times New Roman"/>
            <w:bCs/>
            <w:szCs w:val="28"/>
          </w:rPr>
          <w:t>https://e.lanbook.com/book/148019</w:t>
        </w:r>
      </w:hyperlink>
      <w:r>
        <w:rPr>
          <w:rFonts w:ascii="Times New Roman" w:hAnsi="Times New Roman"/>
          <w:bCs/>
          <w:szCs w:val="28"/>
        </w:rPr>
        <w:t xml:space="preserve">  (дата обращения: 13.01.2022). — Ре-жим доступа: для авториз. пользователей.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  <w:shd w:val="clear" w:color="auto" w:fill="F7F7F7"/>
        </w:rPr>
      </w:pP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shd w:val="clear" w:color="auto" w:fill="F7F7F7"/>
        </w:rPr>
        <w:t xml:space="preserve"> </w:t>
      </w:r>
      <w:r>
        <w:rPr>
          <w:rFonts w:ascii="Times New Roman" w:hAnsi="Times New Roman"/>
          <w:b/>
          <w:bCs/>
        </w:rPr>
        <w:t xml:space="preserve">3.2.3. Дополнительные источники </w:t>
      </w:r>
    </w:p>
    <w:p w:rsidR="00D055DB" w:rsidRDefault="00D055DB" w:rsidP="00D055DB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  <w:color w:val="181818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color w:val="181818"/>
        </w:rPr>
        <w:t xml:space="preserve">Все о пожарной безопасности </w:t>
      </w:r>
      <w:r>
        <w:rPr>
          <w:rFonts w:ascii="Times New Roman" w:hAnsi="Times New Roman"/>
        </w:rPr>
        <w:t xml:space="preserve">[Электронный ресурс].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color w:val="181818"/>
        </w:rPr>
        <w:t xml:space="preserve"> </w:t>
      </w:r>
      <w:hyperlink r:id="rId18">
        <w:r>
          <w:rPr>
            <w:rFonts w:ascii="Times New Roman" w:hAnsi="Times New Roman"/>
          </w:rPr>
          <w:t>http://www.0-1.ru/</w:t>
        </w:r>
      </w:hyperlink>
      <w:r>
        <w:rPr>
          <w:rFonts w:ascii="Times New Roman" w:hAnsi="Times New Roman"/>
          <w:color w:val="181818"/>
        </w:rPr>
        <w:t xml:space="preserve"> </w:t>
      </w:r>
    </w:p>
    <w:p w:rsidR="00D055DB" w:rsidRDefault="00D055DB" w:rsidP="00D055DB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  <w:color w:val="181818"/>
        </w:rPr>
      </w:pPr>
      <w:r>
        <w:rPr>
          <w:rFonts w:ascii="Times New Roman" w:hAnsi="Times New Roman"/>
          <w:color w:val="181818"/>
        </w:rPr>
        <w:t xml:space="preserve">2. Журнал «ОБЖ. Основы безопасности жизни» </w:t>
      </w:r>
      <w:r>
        <w:rPr>
          <w:rFonts w:ascii="Times New Roman" w:hAnsi="Times New Roman"/>
        </w:rPr>
        <w:t xml:space="preserve">[Электронный ресурс].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</w:t>
      </w:r>
    </w:p>
    <w:p w:rsidR="00D055DB" w:rsidRDefault="001F72E7" w:rsidP="00D055DB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  <w:color w:val="181818"/>
        </w:rPr>
      </w:pPr>
      <w:hyperlink r:id="rId19">
        <w:r w:rsidR="00D055DB">
          <w:rPr>
            <w:rFonts w:ascii="Times New Roman" w:hAnsi="Times New Roman"/>
          </w:rPr>
          <w:t>http://www.russmag.ru/mmenu.php-id=49.htm</w:t>
        </w:r>
      </w:hyperlink>
      <w:r w:rsidR="00D055DB">
        <w:rPr>
          <w:rFonts w:ascii="Times New Roman" w:hAnsi="Times New Roman"/>
          <w:color w:val="181818"/>
        </w:rPr>
        <w:t xml:space="preserve"> </w:t>
      </w:r>
    </w:p>
    <w:p w:rsidR="00D055DB" w:rsidRDefault="00D055DB" w:rsidP="00D055DB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  <w:color w:val="181818"/>
        </w:rPr>
      </w:pPr>
      <w:r>
        <w:rPr>
          <w:rFonts w:ascii="Times New Roman" w:hAnsi="Times New Roman"/>
          <w:color w:val="181818"/>
        </w:rPr>
        <w:t xml:space="preserve">3. МЧС России. Официальный сайт </w:t>
      </w:r>
      <w:r>
        <w:rPr>
          <w:rFonts w:ascii="Times New Roman" w:hAnsi="Times New Roman"/>
        </w:rPr>
        <w:t xml:space="preserve">[Электронный ресурс].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hyperlink r:id="rId20">
        <w:r>
          <w:rPr>
            <w:rFonts w:ascii="Times New Roman" w:hAnsi="Times New Roman"/>
            <w:lang w:val="en-US"/>
          </w:rPr>
          <w:t>http</w:t>
        </w:r>
        <w:r>
          <w:rPr>
            <w:rFonts w:ascii="Times New Roman" w:hAnsi="Times New Roman"/>
          </w:rPr>
          <w:t>://</w:t>
        </w:r>
        <w:r>
          <w:rPr>
            <w:rFonts w:ascii="Times New Roman" w:hAnsi="Times New Roman"/>
            <w:lang w:val="en-US"/>
          </w:rPr>
          <w:t>www</w:t>
        </w:r>
        <w:r>
          <w:rPr>
            <w:rFonts w:ascii="Times New Roman" w:hAnsi="Times New Roman"/>
          </w:rPr>
          <w:t>.</w:t>
        </w:r>
        <w:r>
          <w:rPr>
            <w:rFonts w:ascii="Times New Roman" w:hAnsi="Times New Roman"/>
            <w:lang w:val="en-US"/>
          </w:rPr>
          <w:t>mchs</w:t>
        </w:r>
        <w:r>
          <w:rPr>
            <w:rFonts w:ascii="Times New Roman" w:hAnsi="Times New Roman"/>
          </w:rPr>
          <w:t>.</w:t>
        </w:r>
        <w:r>
          <w:rPr>
            <w:rFonts w:ascii="Times New Roman" w:hAnsi="Times New Roman"/>
            <w:lang w:val="en-US"/>
          </w:rPr>
          <w:t>gov</w:t>
        </w:r>
        <w:r>
          <w:rPr>
            <w:rFonts w:ascii="Times New Roman" w:hAnsi="Times New Roman"/>
          </w:rPr>
          <w:t>.</w:t>
        </w:r>
        <w:r>
          <w:rPr>
            <w:rFonts w:ascii="Times New Roman" w:hAnsi="Times New Roman"/>
            <w:lang w:val="en-US"/>
          </w:rPr>
          <w:t>ru</w:t>
        </w:r>
        <w:r>
          <w:rPr>
            <w:rFonts w:ascii="Times New Roman" w:hAnsi="Times New Roman"/>
          </w:rPr>
          <w:t>/</w:t>
        </w:r>
      </w:hyperlink>
      <w:r>
        <w:rPr>
          <w:rFonts w:ascii="Times New Roman" w:hAnsi="Times New Roman"/>
          <w:color w:val="181818"/>
        </w:rPr>
        <w:t xml:space="preserve"> </w:t>
      </w:r>
    </w:p>
    <w:p w:rsidR="00D055DB" w:rsidRDefault="00D055DB" w:rsidP="00D055DB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81818"/>
        </w:rPr>
        <w:t xml:space="preserve">4. Министерство обороны РФ. Официальный сайт </w:t>
      </w:r>
      <w:r>
        <w:rPr>
          <w:rFonts w:ascii="Times New Roman" w:hAnsi="Times New Roman"/>
        </w:rPr>
        <w:t xml:space="preserve">[Электронный ресурс].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hyperlink r:id="rId21">
        <w:r>
          <w:rPr>
            <w:rFonts w:ascii="Times New Roman" w:hAnsi="Times New Roman"/>
          </w:rPr>
          <w:t>http://www.mil.ru</w:t>
        </w:r>
      </w:hyperlink>
    </w:p>
    <w:p w:rsidR="00D055DB" w:rsidRDefault="00D055DB" w:rsidP="00D055DB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  <w:color w:val="181818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  <w:color w:val="181818"/>
        </w:rPr>
        <w:t xml:space="preserve"> </w:t>
      </w:r>
      <w:r>
        <w:rPr>
          <w:rFonts w:ascii="Times New Roman" w:hAnsi="Times New Roman"/>
          <w:bCs/>
        </w:rPr>
        <w:t>Общевойсковые уставы Вооруженных Сил Российской Федерации – Москва: Эксмо, 2015 – 608 с</w:t>
      </w:r>
    </w:p>
    <w:p w:rsidR="00D055DB" w:rsidRDefault="00D055DB" w:rsidP="00D055DB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  <w:color w:val="181818"/>
        </w:rPr>
      </w:pPr>
      <w:r>
        <w:rPr>
          <w:rFonts w:ascii="Times New Roman" w:hAnsi="Times New Roman"/>
          <w:color w:val="181818"/>
        </w:rPr>
        <w:t xml:space="preserve">6. Федеральная служба по экологическому, технологическому и атомному надзору </w:t>
      </w:r>
    </w:p>
    <w:p w:rsidR="00D055DB" w:rsidRDefault="00D055DB" w:rsidP="00D055DB">
      <w:pPr>
        <w:pStyle w:val="1"/>
        <w:shd w:val="clear" w:color="auto" w:fill="FFFFFF"/>
        <w:spacing w:after="0"/>
        <w:jc w:val="both"/>
        <w:rPr>
          <w:rFonts w:ascii="Times New Roman" w:hAnsi="Times New Roman"/>
          <w:color w:val="181818"/>
        </w:rPr>
      </w:pPr>
      <w:r>
        <w:rPr>
          <w:rFonts w:ascii="Times New Roman" w:hAnsi="Times New Roman"/>
        </w:rPr>
        <w:t xml:space="preserve">[Электронный ресурс].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color w:val="181818"/>
        </w:rPr>
        <w:t xml:space="preserve"> </w:t>
      </w:r>
      <w:hyperlink r:id="rId22">
        <w:r>
          <w:rPr>
            <w:rFonts w:ascii="Times New Roman" w:hAnsi="Times New Roman"/>
            <w:lang w:val="en-US"/>
          </w:rPr>
          <w:t>http</w:t>
        </w:r>
        <w:r>
          <w:rPr>
            <w:rFonts w:ascii="Times New Roman" w:hAnsi="Times New Roman"/>
          </w:rPr>
          <w:t>://</w:t>
        </w:r>
        <w:r>
          <w:rPr>
            <w:rFonts w:ascii="Times New Roman" w:hAnsi="Times New Roman"/>
            <w:lang w:val="en-US"/>
          </w:rPr>
          <w:t>www</w:t>
        </w:r>
        <w:r>
          <w:rPr>
            <w:rFonts w:ascii="Times New Roman" w:hAnsi="Times New Roman"/>
          </w:rPr>
          <w:t>.</w:t>
        </w:r>
        <w:r>
          <w:rPr>
            <w:rFonts w:ascii="Times New Roman" w:hAnsi="Times New Roman"/>
            <w:lang w:val="en-US"/>
          </w:rPr>
          <w:t>rospotrebnadzor</w:t>
        </w:r>
        <w:r>
          <w:rPr>
            <w:rFonts w:ascii="Times New Roman" w:hAnsi="Times New Roman"/>
          </w:rPr>
          <w:t>.</w:t>
        </w:r>
        <w:r>
          <w:rPr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/>
          <w:color w:val="181818"/>
        </w:rPr>
        <w:t xml:space="preserve"> </w:t>
      </w:r>
    </w:p>
    <w:p w:rsidR="00D055DB" w:rsidRDefault="00D055DB" w:rsidP="00D055DB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  <w:color w:val="181818"/>
        </w:rPr>
      </w:pPr>
      <w:r>
        <w:rPr>
          <w:rFonts w:ascii="Times New Roman" w:hAnsi="Times New Roman"/>
          <w:color w:val="181818"/>
        </w:rPr>
        <w:t xml:space="preserve">7. Федеральный образовательный портал по Основам безопасности жизнедеятельности </w:t>
      </w:r>
      <w:r>
        <w:rPr>
          <w:rFonts w:ascii="Times New Roman" w:hAnsi="Times New Roman"/>
        </w:rPr>
        <w:t xml:space="preserve">[Электронный ресурс].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hyperlink r:id="rId23">
        <w:r>
          <w:rPr>
            <w:rFonts w:ascii="Times New Roman" w:hAnsi="Times New Roman"/>
          </w:rPr>
          <w:t>http://www.obzh.ru/</w:t>
        </w:r>
      </w:hyperlink>
      <w:r>
        <w:rPr>
          <w:rFonts w:ascii="Times New Roman" w:hAnsi="Times New Roman"/>
          <w:color w:val="181818"/>
        </w:rPr>
        <w:t xml:space="preserve"> </w:t>
      </w:r>
    </w:p>
    <w:p w:rsidR="00D055DB" w:rsidRDefault="00D055DB" w:rsidP="00D055DB">
      <w:pPr>
        <w:pStyle w:val="11"/>
        <w:spacing w:line="276" w:lineRule="auto"/>
        <w:rPr>
          <w:lang w:val="ru-RU"/>
        </w:rPr>
      </w:pPr>
    </w:p>
    <w:p w:rsidR="00D055DB" w:rsidRDefault="00D055DB" w:rsidP="00D055DB">
      <w:pPr>
        <w:pStyle w:val="1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КОНТРОЛЬ И ОЦЕНКА РЕЗУЛЬТАТОВ ОСВОЕНИЯ </w:t>
      </w:r>
      <w:r>
        <w:rPr>
          <w:rFonts w:ascii="Times New Roman" w:hAnsi="Times New Roman"/>
          <w:b/>
        </w:rPr>
        <w:br/>
        <w:t>УЧЕБНОЙ ДИСЦИПЛИНЫ</w:t>
      </w:r>
    </w:p>
    <w:p w:rsidR="00D055DB" w:rsidRDefault="00D055DB" w:rsidP="00D055DB">
      <w:pPr>
        <w:pStyle w:val="1"/>
        <w:contextualSpacing/>
        <w:jc w:val="center"/>
        <w:rPr>
          <w:rFonts w:ascii="Times New Roman" w:hAnsi="Times New Roman"/>
          <w:b/>
        </w:rPr>
      </w:pPr>
    </w:p>
    <w:tbl>
      <w:tblPr>
        <w:tblW w:w="5000" w:type="pct"/>
        <w:tblLayout w:type="fixed"/>
        <w:tblLook w:val="01E0"/>
      </w:tblPr>
      <w:tblGrid>
        <w:gridCol w:w="3656"/>
        <w:gridCol w:w="3023"/>
        <w:gridCol w:w="2885"/>
      </w:tblGrid>
      <w:tr w:rsidR="00D055DB" w:rsidTr="00183C7F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Результаты обучения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Style w:val="a3"/>
                <w:rFonts w:ascii="Times New Roman" w:hAnsi="Times New Roman"/>
              </w:rPr>
              <w:footnoteReference w:id="3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D055DB" w:rsidTr="00183C7F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знания: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принципов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основных видов потенциальных опасностей и их последствий в профессиональной деятельности и быту, принципов снижения вероятности их реализации;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способов защиты населения от оружия массового поражения;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задач и основных мероприятий гражданской обороны;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меры пожарной безопасности и правила безопасного поведения при пожарах;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 военной службы и обороны государства;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основных видов вооружения, военной техники и специального </w:t>
            </w:r>
            <w:r>
              <w:rPr>
                <w:rFonts w:ascii="Times New Roman" w:hAnsi="Times New Roman"/>
              </w:rPr>
              <w:lastRenderedPageBreak/>
              <w:t>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области применения получаемых профессиональных знаний при исполнении обязанностей военной службы;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организации и порядка призыва граждан на военную службу и поступления на неё в добровольном порядке;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перечня военно-учетных специальностей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- порядка и правил оказания первой помощи пострадавшим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-правильное определение военно-учётных специальностей, родственных с полученной специальности согласно перечню ВУС;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четкое описание последовательности действий в опасных и чрезвычайных ситуациях согласно инструкциям;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-соблюдение требований безопасности в профессиональной деятельности;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логическое описание способов защиты населения от оружия массового поражения в соответствии с методическими указаниями и инструкциями;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правильное изложение профилактических мер по противопожарной безопасности и сообщения правил эвакуации при пожарах в соответствии с </w:t>
            </w:r>
            <w:r>
              <w:rPr>
                <w:rFonts w:ascii="Times New Roman" w:hAnsi="Times New Roman"/>
              </w:rPr>
              <w:lastRenderedPageBreak/>
              <w:t>методическими указаниями и инструкциями;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правильное изложение структуры видов и родов войск, их характеристик в соответствии с регламентирующими документами;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свободное ориентирование в организации и порядке призыва граждан на военную службу, поступления на неё в добровольном порядке;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 свободное ориентирование в перечне военно-учетных специальностей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Текущий контроль в форме фронтального и индивидуального опроса, тестирование, оценка результатов выполнения практической работы. 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Итоговый контроль в форме дифференцированного зачета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D055DB" w:rsidTr="00183C7F">
        <w:trPr>
          <w:trHeight w:val="896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умения</w:t>
            </w:r>
          </w:p>
          <w:p w:rsidR="00D055DB" w:rsidRDefault="00D055DB" w:rsidP="00183C7F">
            <w:pPr>
              <w:pStyle w:val="1"/>
              <w:spacing w:after="0"/>
              <w:ind w:firstLine="316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bCs/>
                <w:iCs/>
              </w:rPr>
              <w:t>пользоваться первичными средствами пожаротушения;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 - применять правила поведения в чрезвычайных ситуациях природного и техногенного характера и при угрозе террористического акта</w:t>
            </w:r>
            <w:r>
              <w:rPr>
                <w:rFonts w:ascii="Times New Roman" w:hAnsi="Times New Roman"/>
              </w:rPr>
              <w:t>;</w:t>
            </w:r>
          </w:p>
          <w:p w:rsidR="00D055DB" w:rsidRDefault="00D055DB" w:rsidP="00183C7F">
            <w:pPr>
              <w:pStyle w:val="1"/>
              <w:spacing w:after="0"/>
              <w:ind w:firstLine="316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iCs/>
              </w:rPr>
              <w:t xml:space="preserve"> применять правила поведения и действия по сигналам гражданской обороны;</w:t>
            </w:r>
          </w:p>
          <w:p w:rsidR="00D055DB" w:rsidRDefault="00D055DB" w:rsidP="00183C7F">
            <w:pPr>
              <w:pStyle w:val="1"/>
              <w:spacing w:after="0"/>
              <w:ind w:firstLine="316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соблюдать нормы экологической безопасности;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использовать средства индивидуальной и коллективной защиты от оружия массового поражения;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определять виды Вооруженных Сил, рода войск, ориентироваться в воинских званиях Вооруженных Сил Российской Федерации;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владеть общей физической и строевой подготовкой;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- оказывать первую помощь пострадавшим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правильное использование средств индивидуальной защиты в зависимости от примененного оружия массового поражения и характера поражающих факторов согласно инструкции по их применению;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пользование первичными средствами пожаротушения при различных типах возгорания согласно инструкции;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оказание первой помощи пострадавшим согласно алгоритмам оказания первой помощи;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ориентация в действиях по сигналам гражданской обороны;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точность и скорость </w:t>
            </w:r>
            <w:r>
              <w:rPr>
                <w:rFonts w:ascii="Times New Roman" w:hAnsi="Times New Roman"/>
              </w:rPr>
              <w:lastRenderedPageBreak/>
              <w:t>выполнения мероприятий по эвакуации населения из мест чрезвычайной ситуации в соответствии с инструкциями;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 демонстрация способности бесконфликтного общения и саморегуляции в повседневной деятельности и экстремальных условиях военной службы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Экспертная оценка выполнения практических заданий, выполнения условий учебных ролевых игр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Дифференцированный зачет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</w:p>
        </w:tc>
      </w:tr>
    </w:tbl>
    <w:p w:rsidR="00244EBB" w:rsidRPr="00D055DB" w:rsidRDefault="00244EBB" w:rsidP="00D055DB">
      <w:pPr>
        <w:pStyle w:val="1"/>
        <w:spacing w:after="0" w:line="240" w:lineRule="auto"/>
        <w:rPr>
          <w:rFonts w:ascii="Times New Roman" w:hAnsi="Times New Roman"/>
          <w:bCs/>
        </w:rPr>
      </w:pPr>
    </w:p>
    <w:sectPr w:rsidR="00244EBB" w:rsidRPr="00D055DB" w:rsidSect="00251932">
      <w:headerReference w:type="default" r:id="rId24"/>
      <w:footerReference w:type="default" r:id="rId25"/>
      <w:pgSz w:w="11900" w:h="16838"/>
      <w:pgMar w:top="1134" w:right="851" w:bottom="1134" w:left="1701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0A5" w:rsidRDefault="002260A5" w:rsidP="00D055DB">
      <w:r>
        <w:separator/>
      </w:r>
    </w:p>
  </w:endnote>
  <w:endnote w:type="continuationSeparator" w:id="1">
    <w:p w:rsidR="002260A5" w:rsidRDefault="002260A5" w:rsidP="00D05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C7F" w:rsidRDefault="00183C7F">
    <w:pPr>
      <w:pStyle w:val="10"/>
      <w:jc w:val="right"/>
    </w:pPr>
  </w:p>
  <w:p w:rsidR="00183C7F" w:rsidRDefault="00183C7F">
    <w:pPr>
      <w:pStyle w:val="1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0A5" w:rsidRDefault="002260A5" w:rsidP="00D055DB">
      <w:r>
        <w:separator/>
      </w:r>
    </w:p>
  </w:footnote>
  <w:footnote w:type="continuationSeparator" w:id="1">
    <w:p w:rsidR="002260A5" w:rsidRDefault="002260A5" w:rsidP="00D055DB">
      <w:r>
        <w:continuationSeparator/>
      </w:r>
    </w:p>
  </w:footnote>
  <w:footnote w:id="2">
    <w:p w:rsidR="00183C7F" w:rsidRDefault="00183C7F" w:rsidP="00D055DB">
      <w:pPr>
        <w:pStyle w:val="12"/>
        <w:jc w:val="both"/>
        <w:rPr>
          <w:iCs/>
          <w:lang w:val="ru-RU"/>
        </w:rPr>
      </w:pPr>
      <w:r>
        <w:rPr>
          <w:rStyle w:val="a4"/>
        </w:rPr>
        <w:footnoteRef/>
      </w:r>
      <w:r>
        <w:rPr>
          <w:iCs/>
          <w:lang w:val="ru-RU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ПООП.</w:t>
      </w:r>
    </w:p>
  </w:footnote>
  <w:footnote w:id="3">
    <w:p w:rsidR="00183C7F" w:rsidRDefault="00183C7F" w:rsidP="00D055DB">
      <w:pPr>
        <w:pStyle w:val="12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В ходе оценивания могут быть учтены личностные результаты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3190206"/>
      <w:docPartObj>
        <w:docPartGallery w:val="Page Numbers (Top of Page)"/>
        <w:docPartUnique/>
      </w:docPartObj>
    </w:sdtPr>
    <w:sdtContent>
      <w:p w:rsidR="00183C7F" w:rsidRDefault="001F72E7">
        <w:pPr>
          <w:pStyle w:val="13"/>
          <w:jc w:val="center"/>
        </w:pPr>
        <w:fldSimple w:instr="PAGE">
          <w:r w:rsidR="00755CA5">
            <w:rPr>
              <w:noProof/>
            </w:rPr>
            <w:t>2</w:t>
          </w:r>
        </w:fldSimple>
      </w:p>
      <w:p w:rsidR="00183C7F" w:rsidRDefault="001F72E7">
        <w:pPr>
          <w:pStyle w:val="13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C5FA0"/>
    <w:multiLevelType w:val="hybridMultilevel"/>
    <w:tmpl w:val="F8A216FA"/>
    <w:lvl w:ilvl="0" w:tplc="52DAE5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B1394"/>
    <w:multiLevelType w:val="multilevel"/>
    <w:tmpl w:val="9A44A86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892" w:hanging="1800"/>
      </w:pPr>
      <w:rPr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55DB"/>
    <w:rsid w:val="000106AA"/>
    <w:rsid w:val="00063634"/>
    <w:rsid w:val="000C5164"/>
    <w:rsid w:val="00103281"/>
    <w:rsid w:val="00124150"/>
    <w:rsid w:val="00164B8C"/>
    <w:rsid w:val="00183C7F"/>
    <w:rsid w:val="001C073B"/>
    <w:rsid w:val="001F72E7"/>
    <w:rsid w:val="00214AB3"/>
    <w:rsid w:val="002260A5"/>
    <w:rsid w:val="00244EBB"/>
    <w:rsid w:val="00251932"/>
    <w:rsid w:val="00252F99"/>
    <w:rsid w:val="00347CEA"/>
    <w:rsid w:val="00351AB2"/>
    <w:rsid w:val="0036140F"/>
    <w:rsid w:val="00391299"/>
    <w:rsid w:val="003F6E6F"/>
    <w:rsid w:val="004249AA"/>
    <w:rsid w:val="00487002"/>
    <w:rsid w:val="004B4114"/>
    <w:rsid w:val="004E4B06"/>
    <w:rsid w:val="00547C9F"/>
    <w:rsid w:val="005875CC"/>
    <w:rsid w:val="00642578"/>
    <w:rsid w:val="00651290"/>
    <w:rsid w:val="006A0C4B"/>
    <w:rsid w:val="006B3ADE"/>
    <w:rsid w:val="006D41C8"/>
    <w:rsid w:val="00713A3B"/>
    <w:rsid w:val="007469AA"/>
    <w:rsid w:val="00755CA5"/>
    <w:rsid w:val="007E6BF7"/>
    <w:rsid w:val="00860FFD"/>
    <w:rsid w:val="008666EC"/>
    <w:rsid w:val="009071D1"/>
    <w:rsid w:val="00924432"/>
    <w:rsid w:val="009354F5"/>
    <w:rsid w:val="00954599"/>
    <w:rsid w:val="0096375A"/>
    <w:rsid w:val="00976C9A"/>
    <w:rsid w:val="00997F94"/>
    <w:rsid w:val="009A201A"/>
    <w:rsid w:val="009B324A"/>
    <w:rsid w:val="009E662F"/>
    <w:rsid w:val="00A243D2"/>
    <w:rsid w:val="00A35079"/>
    <w:rsid w:val="00AB139D"/>
    <w:rsid w:val="00AD0238"/>
    <w:rsid w:val="00B40B58"/>
    <w:rsid w:val="00B67371"/>
    <w:rsid w:val="00BA4F22"/>
    <w:rsid w:val="00BB0CE5"/>
    <w:rsid w:val="00C045E0"/>
    <w:rsid w:val="00C60F3A"/>
    <w:rsid w:val="00CF5DBC"/>
    <w:rsid w:val="00D055DB"/>
    <w:rsid w:val="00D32418"/>
    <w:rsid w:val="00D816B3"/>
    <w:rsid w:val="00DB49CB"/>
    <w:rsid w:val="00DC2B79"/>
    <w:rsid w:val="00E0085F"/>
    <w:rsid w:val="00E23833"/>
    <w:rsid w:val="00E3449F"/>
    <w:rsid w:val="00E429FB"/>
    <w:rsid w:val="00E710FF"/>
    <w:rsid w:val="00ED1BFC"/>
    <w:rsid w:val="00F26390"/>
    <w:rsid w:val="00FF4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5DB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D055DB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character" w:customStyle="1" w:styleId="a3">
    <w:name w:val="Привязка сноски"/>
    <w:rsid w:val="00D055DB"/>
    <w:rPr>
      <w:rFonts w:cs="Times New Roman"/>
      <w:vertAlign w:val="superscript"/>
    </w:rPr>
  </w:style>
  <w:style w:type="character" w:customStyle="1" w:styleId="-">
    <w:name w:val="Интернет-ссылка"/>
    <w:uiPriority w:val="99"/>
    <w:rsid w:val="00D055DB"/>
    <w:rPr>
      <w:rFonts w:cs="Times New Roman"/>
      <w:color w:val="0000FF"/>
      <w:u w:val="single"/>
    </w:rPr>
  </w:style>
  <w:style w:type="character" w:customStyle="1" w:styleId="a4">
    <w:name w:val="Символ сноски"/>
    <w:qFormat/>
    <w:rsid w:val="00D055DB"/>
  </w:style>
  <w:style w:type="paragraph" w:customStyle="1" w:styleId="10">
    <w:name w:val="Нижний колонтитул1"/>
    <w:basedOn w:val="1"/>
    <w:uiPriority w:val="99"/>
    <w:rsid w:val="00D055D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</w:rPr>
  </w:style>
  <w:style w:type="paragraph" w:customStyle="1" w:styleId="11">
    <w:name w:val="Обычный (Интернет)1"/>
    <w:basedOn w:val="1"/>
    <w:qFormat/>
    <w:rsid w:val="00D055DB"/>
    <w:pPr>
      <w:spacing w:after="0" w:line="240" w:lineRule="auto"/>
    </w:pPr>
    <w:rPr>
      <w:rFonts w:ascii="Times New Roman" w:hAnsi="Times New Roman"/>
      <w:lang w:val="en-US" w:eastAsia="nl-NL"/>
    </w:rPr>
  </w:style>
  <w:style w:type="paragraph" w:customStyle="1" w:styleId="12">
    <w:name w:val="Текст сноски1"/>
    <w:basedOn w:val="1"/>
    <w:uiPriority w:val="99"/>
    <w:qFormat/>
    <w:rsid w:val="00D055D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13">
    <w:name w:val="Верхний колонтитул1"/>
    <w:basedOn w:val="1"/>
    <w:uiPriority w:val="99"/>
    <w:unhideWhenUsed/>
    <w:rsid w:val="00D055D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paragraph" w:styleId="a5">
    <w:name w:val="Body Text"/>
    <w:basedOn w:val="1"/>
    <w:link w:val="14"/>
    <w:semiHidden/>
    <w:unhideWhenUsed/>
    <w:rsid w:val="004249AA"/>
    <w:pPr>
      <w:spacing w:after="0" w:line="240" w:lineRule="auto"/>
    </w:pPr>
    <w:rPr>
      <w:rFonts w:ascii="Times New Roman" w:hAnsi="Times New Roman"/>
    </w:rPr>
  </w:style>
  <w:style w:type="character" w:customStyle="1" w:styleId="a6">
    <w:name w:val="Основной текст Знак"/>
    <w:basedOn w:val="a0"/>
    <w:uiPriority w:val="99"/>
    <w:semiHidden/>
    <w:rsid w:val="004249AA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4">
    <w:name w:val="Основной текст Знак1"/>
    <w:basedOn w:val="a0"/>
    <w:link w:val="a5"/>
    <w:semiHidden/>
    <w:locked/>
    <w:rsid w:val="004249AA"/>
    <w:rPr>
      <w:rFonts w:ascii="Times New Roman" w:eastAsia="Times New Roman" w:hAnsi="Times New Roman" w:cs="Lohit Hindi"/>
      <w:sz w:val="24"/>
      <w:szCs w:val="24"/>
      <w:lang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252F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2F9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aliases w:val="Содержание. 2 уровень,Начало абзаца,Абзац списка ЦНЭС,SA Text List,SA PM Red"/>
    <w:basedOn w:val="a"/>
    <w:link w:val="aa"/>
    <w:uiPriority w:val="34"/>
    <w:qFormat/>
    <w:rsid w:val="00183C7F"/>
    <w:pPr>
      <w:suppressAutoHyphens w:val="0"/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a">
    <w:name w:val="Абзац списка Знак"/>
    <w:aliases w:val="Содержание. 2 уровень Знак,Начало абзаца Знак,Абзац списка ЦНЭС Знак,SA Text List Знак,SA PM Red Знак"/>
    <w:link w:val="a9"/>
    <w:uiPriority w:val="34"/>
    <w:locked/>
    <w:rsid w:val="00183C7F"/>
    <w:rPr>
      <w:rFonts w:ascii="Calibri" w:eastAsia="Times New Roman" w:hAnsi="Calibri" w:cs="Times New Roman"/>
    </w:rPr>
  </w:style>
  <w:style w:type="table" w:styleId="ab">
    <w:name w:val="Table Grid"/>
    <w:basedOn w:val="a1"/>
    <w:uiPriority w:val="59"/>
    <w:rsid w:val="00183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Intense Emphasis"/>
    <w:basedOn w:val="a0"/>
    <w:uiPriority w:val="21"/>
    <w:qFormat/>
    <w:rsid w:val="00183C7F"/>
    <w:rPr>
      <w:b/>
      <w:bCs/>
      <w:i/>
      <w:iCs/>
      <w:color w:val="4F81BD" w:themeColor="accent1"/>
    </w:rPr>
  </w:style>
  <w:style w:type="paragraph" w:customStyle="1" w:styleId="Default">
    <w:name w:val="Default"/>
    <w:rsid w:val="00183C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0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e.lanbook.com/book/193389" TargetMode="External"/><Relationship Id="rId18" Type="http://schemas.openxmlformats.org/officeDocument/2006/relationships/hyperlink" Target="http://www.0-1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mil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urait.ru/bcode/453161" TargetMode="External"/><Relationship Id="rId17" Type="http://schemas.openxmlformats.org/officeDocument/2006/relationships/hyperlink" Target="https://e.lanbook.com/book/148019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studentlibrary.ru/book/ISBN9785970455562.html" TargetMode="External"/><Relationship Id="rId20" Type="http://schemas.openxmlformats.org/officeDocument/2006/relationships/hyperlink" Target="http://www.mchs.gov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.lanbook.com/book/155671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doi.org/10.23682/100492" TargetMode="External"/><Relationship Id="rId23" Type="http://schemas.openxmlformats.org/officeDocument/2006/relationships/hyperlink" Target="http://www.obzh.ru/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://www.russmag.ru/mmenu.php-id=49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iprbookshop.ru/100492.html" TargetMode="External"/><Relationship Id="rId22" Type="http://schemas.openxmlformats.org/officeDocument/2006/relationships/hyperlink" Target="http://www.rospotrebnadzor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3420</Words>
  <Characters>19496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alatorceva</cp:lastModifiedBy>
  <cp:revision>21</cp:revision>
  <dcterms:created xsi:type="dcterms:W3CDTF">2023-03-15T17:10:00Z</dcterms:created>
  <dcterms:modified xsi:type="dcterms:W3CDTF">2024-02-21T06:39:00Z</dcterms:modified>
</cp:coreProperties>
</file>